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AB" w:rsidRPr="004E0E01" w:rsidRDefault="008162EE" w:rsidP="00287A44">
      <w:pPr>
        <w:pStyle w:val="Default"/>
        <w:rPr>
          <w:i/>
          <w:color w:val="002060"/>
          <w:sz w:val="20"/>
          <w:szCs w:val="20"/>
          <w:lang w:val="it-IT"/>
        </w:rPr>
      </w:pPr>
      <w:r>
        <w:rPr>
          <w:noProof/>
          <w:color w:val="002060"/>
          <w:kern w:val="0"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4556760</wp:posOffset>
                </wp:positionH>
                <wp:positionV relativeFrom="page">
                  <wp:posOffset>466725</wp:posOffset>
                </wp:positionV>
                <wp:extent cx="1838325" cy="5905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96E" w:rsidRPr="00CD1D16" w:rsidRDefault="0045596E" w:rsidP="0045596E">
                            <w:pPr>
                              <w:jc w:val="center"/>
                              <w:rPr>
                                <w:b/>
                                <w:smallCaps/>
                                <w:sz w:val="12"/>
                                <w:szCs w:val="12"/>
                              </w:rPr>
                            </w:pPr>
                            <w:r w:rsidRPr="00CD1D16">
                              <w:rPr>
                                <w:b/>
                                <w:smallCaps/>
                                <w:sz w:val="12"/>
                                <w:szCs w:val="12"/>
                              </w:rPr>
                              <w:t>ServizioSanitarioNazionale</w:t>
                            </w:r>
                          </w:p>
                          <w:p w:rsidR="0045596E" w:rsidRPr="00CD1D16" w:rsidRDefault="0045596E" w:rsidP="0045596E">
                            <w:pPr>
                              <w:jc w:val="center"/>
                              <w:rPr>
                                <w:b/>
                                <w:smallCaps/>
                                <w:sz w:val="12"/>
                                <w:szCs w:val="12"/>
                              </w:rPr>
                            </w:pPr>
                            <w:r w:rsidRPr="00CD1D16">
                              <w:rPr>
                                <w:b/>
                                <w:smallCaps/>
                                <w:sz w:val="12"/>
                                <w:szCs w:val="12"/>
                              </w:rPr>
                              <w:t>Regione Siciliana</w:t>
                            </w:r>
                          </w:p>
                          <w:p w:rsidR="0045596E" w:rsidRPr="00CD1D16" w:rsidRDefault="0045596E" w:rsidP="0045596E">
                            <w:pPr>
                              <w:jc w:val="center"/>
                              <w:rPr>
                                <w:smallCaps/>
                                <w:sz w:val="12"/>
                                <w:szCs w:val="12"/>
                              </w:rPr>
                            </w:pPr>
                            <w:r w:rsidRPr="00CD1D16">
                              <w:rPr>
                                <w:smallCaps/>
                                <w:sz w:val="12"/>
                                <w:szCs w:val="12"/>
                              </w:rPr>
                              <w:t>VIA MAZZINI, 1 – 91100 TRAPANI</w:t>
                            </w:r>
                          </w:p>
                          <w:p w:rsidR="0045596E" w:rsidRPr="00CD1D16" w:rsidRDefault="0045596E" w:rsidP="0045596E">
                            <w:pPr>
                              <w:jc w:val="center"/>
                              <w:rPr>
                                <w:smallCaps/>
                                <w:sz w:val="12"/>
                                <w:szCs w:val="12"/>
                              </w:rPr>
                            </w:pPr>
                            <w:r w:rsidRPr="00CD1D16">
                              <w:rPr>
                                <w:smallCaps/>
                                <w:sz w:val="12"/>
                                <w:szCs w:val="12"/>
                              </w:rPr>
                              <w:t>TEL.(0923) 805111 - FAX (0923) 873745</w:t>
                            </w:r>
                          </w:p>
                          <w:p w:rsidR="0045596E" w:rsidRPr="00CD1D16" w:rsidRDefault="0045596E" w:rsidP="0045596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D1D16">
                              <w:rPr>
                                <w:smallCaps/>
                                <w:sz w:val="12"/>
                                <w:szCs w:val="12"/>
                              </w:rPr>
                              <w:t>CodiceFiscale – P. IVA 02363280815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58.8pt;margin-top:36.75pt;width:144.75pt;height:4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" filled="f" stroked="f">
                <v:textbox>
                  <w:txbxContent>
                    <w:p w:rsidR="0045596E" w:rsidRPr="00CD1D16" w:rsidRDefault="0045596E" w:rsidP="0045596E">
                      <w:pPr>
                        <w:jc w:val="center"/>
                        <w:rPr>
                          <w:b/>
                          <w:smallCaps/>
                          <w:sz w:val="12"/>
                          <w:szCs w:val="12"/>
                        </w:rPr>
                      </w:pPr>
                      <w:r w:rsidRPr="00CD1D16">
                        <w:rPr>
                          <w:b/>
                          <w:smallCaps/>
                          <w:sz w:val="12"/>
                          <w:szCs w:val="12"/>
                        </w:rPr>
                        <w:t>ServizioSanitarioNazionale</w:t>
                      </w:r>
                    </w:p>
                    <w:p w:rsidR="0045596E" w:rsidRPr="00CD1D16" w:rsidRDefault="0045596E" w:rsidP="0045596E">
                      <w:pPr>
                        <w:jc w:val="center"/>
                        <w:rPr>
                          <w:b/>
                          <w:smallCaps/>
                          <w:sz w:val="12"/>
                          <w:szCs w:val="12"/>
                        </w:rPr>
                      </w:pPr>
                      <w:r w:rsidRPr="00CD1D16">
                        <w:rPr>
                          <w:b/>
                          <w:smallCaps/>
                          <w:sz w:val="12"/>
                          <w:szCs w:val="12"/>
                        </w:rPr>
                        <w:t>Regione Siciliana</w:t>
                      </w:r>
                    </w:p>
                    <w:p w:rsidR="0045596E" w:rsidRPr="00CD1D16" w:rsidRDefault="0045596E" w:rsidP="0045596E">
                      <w:pPr>
                        <w:jc w:val="center"/>
                        <w:rPr>
                          <w:smallCaps/>
                          <w:sz w:val="12"/>
                          <w:szCs w:val="12"/>
                        </w:rPr>
                      </w:pPr>
                      <w:r w:rsidRPr="00CD1D16">
                        <w:rPr>
                          <w:smallCaps/>
                          <w:sz w:val="12"/>
                          <w:szCs w:val="12"/>
                        </w:rPr>
                        <w:t>VIA MAZZINI, 1 – 91100 TRAPANI</w:t>
                      </w:r>
                    </w:p>
                    <w:p w:rsidR="0045596E" w:rsidRPr="00CD1D16" w:rsidRDefault="0045596E" w:rsidP="0045596E">
                      <w:pPr>
                        <w:jc w:val="center"/>
                        <w:rPr>
                          <w:smallCaps/>
                          <w:sz w:val="12"/>
                          <w:szCs w:val="12"/>
                        </w:rPr>
                      </w:pPr>
                      <w:r w:rsidRPr="00CD1D16">
                        <w:rPr>
                          <w:smallCaps/>
                          <w:sz w:val="12"/>
                          <w:szCs w:val="12"/>
                        </w:rPr>
                        <w:t>TEL.(0923) 805111 - FAX (0923) 873745</w:t>
                      </w:r>
                    </w:p>
                    <w:p w:rsidR="0045596E" w:rsidRPr="00CD1D16" w:rsidRDefault="0045596E" w:rsidP="0045596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D1D16">
                        <w:rPr>
                          <w:smallCaps/>
                          <w:sz w:val="12"/>
                          <w:szCs w:val="12"/>
                        </w:rPr>
                        <w:t>CodiceFiscale – P. IVA 02363280815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421AA" w:rsidRPr="004E0E01">
        <w:rPr>
          <w:noProof/>
          <w:color w:val="002060"/>
          <w:sz w:val="20"/>
          <w:szCs w:val="20"/>
          <w:lang w:val="it-IT" w:eastAsia="it-IT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-262890</wp:posOffset>
            </wp:positionV>
            <wp:extent cx="1695450" cy="819150"/>
            <wp:effectExtent l="0" t="0" r="0" b="0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19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D1D16" w:rsidRDefault="00CD1D16" w:rsidP="00687E05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</w:p>
    <w:p w:rsidR="0099172C" w:rsidRPr="000C643A" w:rsidRDefault="004E0E01" w:rsidP="00687E05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REGIONE SICILIANA</w:t>
      </w:r>
    </w:p>
    <w:p w:rsidR="0099172C" w:rsidRPr="000C643A" w:rsidRDefault="0099172C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2"/>
          <w:szCs w:val="22"/>
          <w:lang w:val="it-IT"/>
        </w:rPr>
      </w:pPr>
    </w:p>
    <w:p w:rsidR="0099172C" w:rsidRPr="000C643A" w:rsidRDefault="004E0E01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AZIENDA PROVINCIALE SANITARIA – TRAPANI</w:t>
      </w:r>
    </w:p>
    <w:p w:rsidR="0099172C" w:rsidRPr="000C643A" w:rsidRDefault="004E0E01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U.O.S. FORMAZIONE ED AGGIORNAMENTO DEL PERSONALE ED ECM</w:t>
      </w:r>
    </w:p>
    <w:p w:rsidR="00340BC2" w:rsidRPr="000C643A" w:rsidRDefault="00340BC2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2"/>
          <w:szCs w:val="22"/>
          <w:lang w:val="it-IT"/>
        </w:rPr>
      </w:pPr>
    </w:p>
    <w:p w:rsidR="00A421AA" w:rsidRPr="000C643A" w:rsidRDefault="004E0E01" w:rsidP="00A421AA">
      <w:pPr>
        <w:pStyle w:val="Default"/>
        <w:jc w:val="center"/>
        <w:rPr>
          <w:rFonts w:eastAsia="Andale Sans UI" w:cs="Tahoma"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smallCaps/>
          <w:color w:val="002060"/>
          <w:sz w:val="20"/>
          <w:szCs w:val="20"/>
          <w:lang w:val="it-IT"/>
        </w:rPr>
        <w:t xml:space="preserve">CORSO DI FORMAZIONE </w:t>
      </w:r>
    </w:p>
    <w:p w:rsidR="00500EBC" w:rsidRPr="000C643A" w:rsidRDefault="00500EBC" w:rsidP="00A421AA">
      <w:pPr>
        <w:pStyle w:val="Default"/>
        <w:jc w:val="center"/>
        <w:rPr>
          <w:rFonts w:eastAsia="Andale Sans UI" w:cs="Tahoma"/>
          <w:b/>
          <w:smallCaps/>
          <w:color w:val="002060"/>
          <w:sz w:val="22"/>
          <w:szCs w:val="22"/>
          <w:lang w:val="it-IT"/>
        </w:rPr>
      </w:pPr>
    </w:p>
    <w:p w:rsidR="00340BC2" w:rsidRPr="000C643A" w:rsidRDefault="00392791" w:rsidP="000E64D6">
      <w:pPr>
        <w:pStyle w:val="Default"/>
        <w:jc w:val="center"/>
        <w:rPr>
          <w:rFonts w:eastAsia="Andale Sans UI" w:cs="Tahoma"/>
          <w:b/>
          <w:i/>
          <w:smallCaps/>
          <w:color w:val="002060"/>
          <w:lang w:val="it-IT"/>
        </w:rPr>
      </w:pPr>
      <w:r>
        <w:rPr>
          <w:rFonts w:eastAsia="Andale Sans UI" w:cs="Tahoma"/>
          <w:b/>
          <w:i/>
          <w:smallCaps/>
          <w:color w:val="002060"/>
          <w:lang w:val="it-IT"/>
        </w:rPr>
        <w:t>"problematiche internistiche</w:t>
      </w:r>
      <w:r w:rsidR="00B32972" w:rsidRPr="000C643A">
        <w:rPr>
          <w:rFonts w:eastAsia="Andale Sans UI" w:cs="Tahoma"/>
          <w:b/>
          <w:i/>
          <w:smallCaps/>
          <w:color w:val="002060"/>
          <w:lang w:val="it-IT"/>
        </w:rPr>
        <w:t xml:space="preserve"> nel paziente ospedalizzato </w:t>
      </w:r>
      <w:r w:rsidR="00CB54DC" w:rsidRPr="000C643A">
        <w:rPr>
          <w:rFonts w:eastAsia="Andale Sans UI" w:cs="Tahoma"/>
          <w:b/>
          <w:i/>
          <w:smallCaps/>
          <w:color w:val="002060"/>
          <w:lang w:val="it-IT"/>
        </w:rPr>
        <w:t>"</w:t>
      </w:r>
    </w:p>
    <w:p w:rsidR="00340BC2" w:rsidRPr="000C643A" w:rsidRDefault="00340BC2" w:rsidP="000E64D6">
      <w:pPr>
        <w:pStyle w:val="Default"/>
        <w:jc w:val="center"/>
        <w:rPr>
          <w:rFonts w:eastAsia="Andale Sans UI" w:cs="Tahoma"/>
          <w:b/>
          <w:i/>
          <w:smallCaps/>
          <w:color w:val="002060"/>
          <w:sz w:val="22"/>
          <w:szCs w:val="22"/>
          <w:lang w:val="it-IT"/>
        </w:rPr>
      </w:pPr>
    </w:p>
    <w:p w:rsidR="00340BC2" w:rsidRPr="000C643A" w:rsidRDefault="004E0E01" w:rsidP="000E64D6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SALA CONFERENZE</w:t>
      </w:r>
    </w:p>
    <w:p w:rsidR="000E64D6" w:rsidRPr="000C643A" w:rsidRDefault="004E0E01" w:rsidP="000E64D6">
      <w:pPr>
        <w:pStyle w:val="Default"/>
        <w:jc w:val="center"/>
        <w:rPr>
          <w:rFonts w:eastAsia="Andale Sans UI" w:cs="Tahoma"/>
          <w:b/>
          <w:smallCaps/>
          <w:color w:val="002060"/>
          <w:sz w:val="20"/>
          <w:szCs w:val="2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PALAZZO ULIVO, CITTADELLA DELLA SALUTE –ERICE (TRAPANI)</w:t>
      </w:r>
    </w:p>
    <w:p w:rsidR="00287A44" w:rsidRPr="000C643A" w:rsidRDefault="00B32972" w:rsidP="00A76B70">
      <w:pPr>
        <w:pStyle w:val="Default"/>
        <w:jc w:val="center"/>
        <w:rPr>
          <w:b/>
          <w:bCs/>
          <w:i/>
          <w:smallCaps/>
          <w:color w:val="002060"/>
          <w:lang w:val="it-IT"/>
        </w:rPr>
      </w:pPr>
      <w:r w:rsidRPr="000C643A">
        <w:rPr>
          <w:rFonts w:eastAsia="Andale Sans UI" w:cs="Tahoma"/>
          <w:b/>
          <w:smallCaps/>
          <w:color w:val="002060"/>
          <w:sz w:val="20"/>
          <w:szCs w:val="20"/>
          <w:lang w:val="it-IT"/>
        </w:rPr>
        <w:t>19-20 marzo 2015</w:t>
      </w:r>
    </w:p>
    <w:p w:rsidR="00500EBC" w:rsidRPr="000C643A" w:rsidRDefault="00500EBC" w:rsidP="00A76B70">
      <w:pPr>
        <w:pStyle w:val="Default"/>
        <w:jc w:val="center"/>
        <w:rPr>
          <w:b/>
          <w:bCs/>
          <w:i/>
          <w:smallCaps/>
          <w:color w:val="002060"/>
          <w:lang w:val="it-IT"/>
        </w:rPr>
      </w:pPr>
    </w:p>
    <w:p w:rsidR="00D14A32" w:rsidRPr="000C643A" w:rsidRDefault="00E7672E" w:rsidP="00B32972">
      <w:pPr>
        <w:widowControl/>
        <w:suppressAutoHyphens w:val="0"/>
        <w:autoSpaceDE w:val="0"/>
        <w:adjustRightInd w:val="0"/>
        <w:ind w:left="2552" w:hanging="2552"/>
        <w:jc w:val="both"/>
        <w:textAlignment w:val="auto"/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</w:pPr>
      <w:r w:rsidRPr="000C643A">
        <w:rPr>
          <w:rFonts w:eastAsiaTheme="minorHAnsi" w:cs="Times New Roman"/>
          <w:b/>
          <w:bCs/>
          <w:smallCaps/>
          <w:color w:val="002060"/>
          <w:kern w:val="0"/>
          <w:sz w:val="20"/>
          <w:szCs w:val="20"/>
          <w:lang w:val="it-IT" w:eastAsia="en-US" w:bidi="ar-SA"/>
        </w:rPr>
        <w:t>Responsabile Scientifico</w:t>
      </w:r>
      <w:r w:rsidR="00865B06" w:rsidRPr="000C643A">
        <w:rPr>
          <w:rFonts w:eastAsiaTheme="minorHAnsi" w:cs="Times New Roman"/>
          <w:bCs/>
          <w:smallCaps/>
          <w:color w:val="002060"/>
          <w:kern w:val="0"/>
          <w:lang w:val="it-IT" w:eastAsia="en-US" w:bidi="ar-SA"/>
        </w:rPr>
        <w:t>:</w:t>
      </w:r>
      <w:r w:rsidR="00865B06" w:rsidRPr="000C643A">
        <w:rPr>
          <w:rFonts w:eastAsiaTheme="minorHAnsi" w:cs="Times New Roman"/>
          <w:b/>
          <w:bCs/>
          <w:i/>
          <w:smallCaps/>
          <w:color w:val="002060"/>
          <w:kern w:val="0"/>
          <w:lang w:val="it-IT" w:eastAsia="en-US" w:bidi="ar-SA"/>
        </w:rPr>
        <w:t xml:space="preserve"> </w:t>
      </w:r>
      <w:r w:rsidR="00B32972" w:rsidRPr="000C643A">
        <w:rPr>
          <w:rFonts w:eastAsiaTheme="minorHAnsi" w:cs="Times New Roman"/>
          <w:bCs/>
          <w:smallCaps/>
          <w:color w:val="002060"/>
          <w:kern w:val="0"/>
          <w:sz w:val="20"/>
          <w:szCs w:val="20"/>
          <w:lang w:val="it-IT" w:eastAsia="en-US" w:bidi="ar-SA"/>
        </w:rPr>
        <w:t>Dott. raffaele torre,</w:t>
      </w:r>
      <w:r w:rsidR="00340BC2" w:rsidRPr="000C643A">
        <w:rPr>
          <w:rFonts w:eastAsiaTheme="minorHAnsi" w:cs="Times New Roman"/>
          <w:bCs/>
          <w:smallCaps/>
          <w:color w:val="002060"/>
          <w:kern w:val="0"/>
          <w:sz w:val="20"/>
          <w:szCs w:val="20"/>
          <w:lang w:val="it-IT" w:eastAsia="en-US" w:bidi="ar-SA"/>
        </w:rPr>
        <w:t xml:space="preserve"> </w:t>
      </w:r>
      <w:r w:rsidR="00340BC2" w:rsidRPr="000C643A"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  <w:t xml:space="preserve">Direttore </w:t>
      </w:r>
      <w:r w:rsidR="00771C4C"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  <w:t>dell’U.O.</w:t>
      </w:r>
      <w:r w:rsidR="00392791"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  <w:t xml:space="preserve">c. </w:t>
      </w:r>
      <w:r w:rsidR="00771C4C"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  <w:t xml:space="preserve"> di Medicina interna </w:t>
      </w:r>
      <w:r w:rsidR="00B9462F"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  <w:t xml:space="preserve">del p.o. </w:t>
      </w:r>
      <w:r w:rsidR="00392791">
        <w:rPr>
          <w:rFonts w:eastAsiaTheme="minorHAnsi" w:cs="Times New Roman"/>
          <w:bCs/>
          <w:i/>
          <w:smallCaps/>
          <w:color w:val="002060"/>
          <w:kern w:val="0"/>
          <w:sz w:val="20"/>
          <w:szCs w:val="20"/>
          <w:lang w:val="it-IT" w:eastAsia="en-US" w:bidi="ar-SA"/>
        </w:rPr>
        <w:t>di trapani</w:t>
      </w:r>
    </w:p>
    <w:p w:rsidR="00D14A32" w:rsidRPr="000C643A" w:rsidRDefault="00D14A32" w:rsidP="00D14A32">
      <w:pPr>
        <w:widowControl/>
        <w:suppressAutoHyphens w:val="0"/>
        <w:autoSpaceDE w:val="0"/>
        <w:adjustRightInd w:val="0"/>
        <w:ind w:left="2552" w:hanging="2552"/>
        <w:textAlignment w:val="auto"/>
        <w:rPr>
          <w:rFonts w:eastAsiaTheme="minorHAnsi" w:cs="Times New Roman"/>
          <w:b/>
          <w:bCs/>
          <w:color w:val="002060"/>
          <w:kern w:val="0"/>
          <w:sz w:val="20"/>
          <w:szCs w:val="20"/>
          <w:lang w:val="it-IT" w:eastAsia="en-US" w:bidi="ar-SA"/>
        </w:rPr>
      </w:pPr>
    </w:p>
    <w:p w:rsidR="000E64D6" w:rsidRPr="000C643A" w:rsidRDefault="000E64D6" w:rsidP="00D14A32">
      <w:pPr>
        <w:widowControl/>
        <w:suppressAutoHyphens w:val="0"/>
        <w:autoSpaceDE w:val="0"/>
        <w:adjustRightInd w:val="0"/>
        <w:ind w:left="2835" w:hanging="2835"/>
        <w:textAlignment w:val="auto"/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</w:pPr>
      <w:r w:rsidRPr="000C643A">
        <w:rPr>
          <w:rFonts w:eastAsiaTheme="minorHAnsi" w:cs="Times New Roman"/>
          <w:b/>
          <w:bCs/>
          <w:smallCaps/>
          <w:color w:val="002060"/>
          <w:kern w:val="0"/>
          <w:sz w:val="20"/>
          <w:szCs w:val="20"/>
          <w:lang w:val="it-IT" w:eastAsia="en-US" w:bidi="ar-SA"/>
        </w:rPr>
        <w:t>Responsabile Organizzativo</w:t>
      </w:r>
      <w:r w:rsidR="00C6579B" w:rsidRPr="000C643A">
        <w:rPr>
          <w:rFonts w:eastAsiaTheme="minorHAnsi" w:cs="Times New Roman"/>
          <w:bCs/>
          <w:color w:val="002060"/>
          <w:kern w:val="0"/>
          <w:lang w:val="it-IT" w:eastAsia="en-US" w:bidi="ar-SA"/>
        </w:rPr>
        <w:t xml:space="preserve">: </w:t>
      </w:r>
      <w:r w:rsidRPr="000C643A">
        <w:rPr>
          <w:rFonts w:eastAsiaTheme="minorHAnsi" w:cs="Times New Roman"/>
          <w:smallCaps/>
          <w:color w:val="002060"/>
          <w:kern w:val="0"/>
          <w:sz w:val="20"/>
          <w:szCs w:val="20"/>
          <w:lang w:val="it-IT" w:eastAsia="en-US" w:bidi="ar-SA"/>
        </w:rPr>
        <w:t xml:space="preserve">Dott.ssa Antonina La Commare, </w:t>
      </w:r>
      <w:r w:rsidRPr="000C643A"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  <w:t xml:space="preserve">Resp. U.O.S. </w:t>
      </w:r>
      <w:r w:rsidR="004E0E01" w:rsidRPr="000C643A"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  <w:t>Formazione ed Aggiornamen</w:t>
      </w:r>
      <w:r w:rsidRPr="000C643A"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  <w:t>to del personale ed ECM</w:t>
      </w:r>
      <w:r w:rsidR="00B9462F"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  <w:t xml:space="preserve">  dell’azienda provinciale di trapani</w:t>
      </w:r>
    </w:p>
    <w:p w:rsidR="00316C4D" w:rsidRPr="000C643A" w:rsidRDefault="00316C4D" w:rsidP="00D14A32">
      <w:pPr>
        <w:widowControl/>
        <w:suppressAutoHyphens w:val="0"/>
        <w:autoSpaceDE w:val="0"/>
        <w:adjustRightInd w:val="0"/>
        <w:ind w:left="2835" w:hanging="2835"/>
        <w:textAlignment w:val="auto"/>
        <w:rPr>
          <w:rFonts w:eastAsiaTheme="minorHAnsi" w:cs="Times New Roman"/>
          <w:i/>
          <w:smallCaps/>
          <w:color w:val="002060"/>
          <w:kern w:val="0"/>
          <w:sz w:val="20"/>
          <w:szCs w:val="20"/>
          <w:lang w:val="it-IT" w:eastAsia="en-US" w:bidi="ar-SA"/>
        </w:rPr>
      </w:pPr>
    </w:p>
    <w:p w:rsidR="00316C4D" w:rsidRPr="000C643A" w:rsidRDefault="00316C4D" w:rsidP="004A49D0">
      <w:pPr>
        <w:widowControl/>
        <w:suppressAutoHyphens w:val="0"/>
        <w:autoSpaceDE w:val="0"/>
        <w:adjustRightInd w:val="0"/>
        <w:ind w:left="1560" w:hanging="156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b/>
          <w:bCs/>
          <w:smallCaps/>
          <w:color w:val="002060"/>
          <w:kern w:val="0"/>
          <w:sz w:val="20"/>
          <w:szCs w:val="20"/>
          <w:lang w:val="it-IT" w:eastAsia="en-US" w:bidi="ar-SA"/>
        </w:rPr>
        <w:t xml:space="preserve">Obiettivo ecm: </w:t>
      </w:r>
      <w:r w:rsidR="00B32972" w:rsidRPr="000C643A">
        <w:rPr>
          <w:rFonts w:eastAsiaTheme="minorHAnsi" w:cs="Times New Roman"/>
          <w:bCs/>
          <w:color w:val="002060"/>
          <w:kern w:val="0"/>
          <w:sz w:val="22"/>
          <w:szCs w:val="22"/>
          <w:lang w:val="it-IT" w:eastAsia="en-US" w:bidi="ar-SA"/>
        </w:rPr>
        <w:t xml:space="preserve">Percorsi Clinico-Assistenziali/ </w:t>
      </w:r>
      <w:r w:rsidR="00D62BEB">
        <w:rPr>
          <w:rFonts w:eastAsiaTheme="minorHAnsi" w:cs="Times New Roman"/>
          <w:bCs/>
          <w:color w:val="002060"/>
          <w:kern w:val="0"/>
          <w:sz w:val="22"/>
          <w:szCs w:val="22"/>
          <w:lang w:val="it-IT" w:eastAsia="en-US" w:bidi="ar-SA"/>
        </w:rPr>
        <w:t>Diagnostici/R</w:t>
      </w:r>
      <w:r w:rsidR="004A49D0">
        <w:rPr>
          <w:rFonts w:eastAsiaTheme="minorHAnsi" w:cs="Times New Roman"/>
          <w:bCs/>
          <w:color w:val="002060"/>
          <w:kern w:val="0"/>
          <w:sz w:val="22"/>
          <w:szCs w:val="22"/>
          <w:lang w:val="it-IT" w:eastAsia="en-US" w:bidi="ar-SA"/>
        </w:rPr>
        <w:t>iabilitativi, Profili di Assistenza- Profili di C</w:t>
      </w:r>
      <w:r w:rsidR="00B32972" w:rsidRPr="000C643A">
        <w:rPr>
          <w:rFonts w:eastAsiaTheme="minorHAnsi" w:cs="Times New Roman"/>
          <w:bCs/>
          <w:color w:val="002060"/>
          <w:kern w:val="0"/>
          <w:sz w:val="22"/>
          <w:szCs w:val="22"/>
          <w:lang w:val="it-IT" w:eastAsia="en-US" w:bidi="ar-SA"/>
        </w:rPr>
        <w:t>ura.</w:t>
      </w:r>
    </w:p>
    <w:p w:rsidR="00321CAB" w:rsidRPr="000C643A" w:rsidRDefault="00321CAB" w:rsidP="00321CAB">
      <w:pPr>
        <w:autoSpaceDE w:val="0"/>
        <w:rPr>
          <w:rFonts w:eastAsia="Times New Roman" w:cs="Times New Roman"/>
          <w:b/>
          <w:color w:val="002060"/>
          <w:lang w:val="it-IT"/>
        </w:rPr>
      </w:pPr>
    </w:p>
    <w:p w:rsidR="00100934" w:rsidRPr="000C643A" w:rsidRDefault="00321CAB" w:rsidP="00A85954">
      <w:pPr>
        <w:autoSpaceDE w:val="0"/>
        <w:jc w:val="both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="Times New Roman" w:cs="Times New Roman"/>
          <w:b/>
          <w:smallCaps/>
          <w:color w:val="002060"/>
          <w:sz w:val="20"/>
          <w:szCs w:val="20"/>
          <w:lang w:val="it-IT"/>
        </w:rPr>
        <w:t>Obiettivo generale del corso</w:t>
      </w:r>
      <w:r w:rsidR="004103D3" w:rsidRPr="000C643A">
        <w:rPr>
          <w:rFonts w:eastAsia="Times New Roman" w:cs="Times New Roman"/>
          <w:b/>
          <w:smallCaps/>
          <w:color w:val="002060"/>
          <w:sz w:val="20"/>
          <w:szCs w:val="20"/>
          <w:lang w:val="it-IT"/>
        </w:rPr>
        <w:t xml:space="preserve">: </w:t>
      </w:r>
      <w:r w:rsidR="009A740D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Il corso di formazione</w:t>
      </w:r>
      <w:r w:rsidR="004103D3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è finalizzato</w:t>
      </w:r>
      <w:r w:rsidR="00A85954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</w:t>
      </w:r>
      <w:r w:rsidR="00611A77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alla corretta gestione delle criticità rilevate nella pratica quotidiana nella gestione dei Pazienti ospedalizzati nelle diverse UU.OO. e legate all’insorgere o al concomitare di problematiche di pertinenza internistica.</w:t>
      </w:r>
    </w:p>
    <w:p w:rsidR="00100934" w:rsidRPr="000C643A" w:rsidRDefault="00100934" w:rsidP="00A85954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lang w:val="it-IT" w:eastAsia="en-US" w:bidi="ar-SA"/>
        </w:rPr>
      </w:pPr>
    </w:p>
    <w:p w:rsidR="00100934" w:rsidRPr="000C643A" w:rsidRDefault="00100934" w:rsidP="00100934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</w:pPr>
      <w:r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 xml:space="preserve">Obiettivi formativi specifici </w:t>
      </w:r>
      <w:r w:rsidR="004103D3"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 xml:space="preserve">: </w:t>
      </w:r>
    </w:p>
    <w:p w:rsidR="00142C44" w:rsidRPr="000C643A" w:rsidRDefault="00100934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D</w:t>
      </w:r>
      <w:r w:rsidR="00D7115D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efinire principi e modalità </w:t>
      </w:r>
      <w:r w:rsidR="00D33DE1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operative e </w:t>
      </w:r>
      <w:r w:rsidR="00611A77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di gestione del paziente ospedalizzato  che consentano agli operatori sanitari di adottare </w:t>
      </w:r>
      <w:r w:rsidR="00D7115D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comportamenti</w:t>
      </w:r>
      <w:r w:rsidR="00611A77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uniformi </w:t>
      </w:r>
    </w:p>
    <w:p w:rsidR="00142C44" w:rsidRPr="000C643A" w:rsidRDefault="00D33DE1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Integrare gli interventi gestionali </w:t>
      </w:r>
      <w:r w:rsidR="00142C44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in un unico 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sistema complessivo garantendo la correttezza procedurale </w:t>
      </w:r>
    </w:p>
    <w:p w:rsidR="00100934" w:rsidRPr="000C643A" w:rsidRDefault="00142C44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Facilitare il</w:t>
      </w:r>
      <w:r w:rsidR="00D33DE1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superamento delle criticità delle più comuni problematiche</w:t>
      </w:r>
      <w:r w:rsidR="00880FA0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</w:t>
      </w:r>
      <w:r w:rsidR="00D33DE1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internistiche</w:t>
      </w:r>
      <w:r w:rsidR="00880FA0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e del Paziente degente in ambiente diverso da quello </w:t>
      </w:r>
      <w:r w:rsidR="00865B06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"</w:t>
      </w:r>
      <w:r w:rsidR="00392791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intern</w:t>
      </w:r>
      <w:r w:rsidR="00880FA0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istico</w:t>
      </w:r>
      <w:r w:rsidR="00865B06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"</w:t>
      </w:r>
      <w:r w:rsidR="00880FA0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, </w:t>
      </w:r>
      <w:r w:rsidR="00392791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attraverso l’acquisizione di competenze per</w:t>
      </w:r>
      <w:r w:rsidR="00880FA0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affrontare le criticità emergenti</w:t>
      </w:r>
    </w:p>
    <w:p w:rsidR="00142C44" w:rsidRPr="000C643A" w:rsidRDefault="00880FA0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Implementare </w:t>
      </w:r>
      <w:r w:rsidR="00142C44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la responsabilizzazione tra i diversi attori 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del sistema nella gestione del Paziente ospedalizzato </w:t>
      </w:r>
      <w:r w:rsidR="003D2E59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attraverso un approccio multidisciplinare</w:t>
      </w:r>
      <w:r w:rsidR="00392791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,</w:t>
      </w:r>
      <w:r w:rsidR="003D2E59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in attuazione delle linee guida e dei principi EBM</w:t>
      </w:r>
    </w:p>
    <w:p w:rsidR="009A740D" w:rsidRPr="000C643A" w:rsidRDefault="00142C44" w:rsidP="00BC2851">
      <w:pPr>
        <w:pStyle w:val="Paragrafoelenco"/>
        <w:widowControl/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Prevenzione </w:t>
      </w:r>
      <w:r w:rsidR="00DC26F3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dei comportamenti opportunistici e miglioramento dell’appropriatezza erogativa</w:t>
      </w:r>
    </w:p>
    <w:p w:rsidR="00DC26F3" w:rsidRPr="000C643A" w:rsidRDefault="00DC26F3" w:rsidP="00DC26F3">
      <w:pPr>
        <w:pStyle w:val="Paragrafoelenco"/>
        <w:widowControl/>
        <w:suppressAutoHyphens w:val="0"/>
        <w:autoSpaceDE w:val="0"/>
        <w:adjustRightInd w:val="0"/>
        <w:ind w:left="1080"/>
        <w:textAlignment w:val="auto"/>
        <w:rPr>
          <w:rFonts w:eastAsiaTheme="minorHAnsi" w:cs="Times New Roman"/>
          <w:color w:val="002060"/>
          <w:kern w:val="0"/>
          <w:lang w:val="it-IT" w:eastAsia="en-US" w:bidi="ar-SA"/>
        </w:rPr>
      </w:pPr>
    </w:p>
    <w:p w:rsidR="00B826DF" w:rsidRPr="000C643A" w:rsidRDefault="009A740D" w:rsidP="00321CA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</w:pPr>
      <w:r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>Destinatari</w:t>
      </w:r>
      <w:r w:rsidR="00BC2851"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 xml:space="preserve">: </w:t>
      </w:r>
    </w:p>
    <w:p w:rsidR="00FD57D7" w:rsidRPr="000C643A" w:rsidRDefault="00392791" w:rsidP="008D7AD1">
      <w:pPr>
        <w:pStyle w:val="Paragrafoelenco"/>
        <w:widowControl/>
        <w:numPr>
          <w:ilvl w:val="0"/>
          <w:numId w:val="9"/>
        </w:numPr>
        <w:suppressAutoHyphens w:val="0"/>
        <w:autoSpaceDE w:val="0"/>
        <w:adjustRightInd w:val="0"/>
        <w:ind w:left="1134" w:hanging="425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bookmarkStart w:id="0" w:name="_GoBack"/>
      <w:r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25</w:t>
      </w:r>
      <w:r w:rsidR="007120F3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Dirigenti Medici</w:t>
      </w:r>
      <w:r w:rsidR="00FD57D7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in servizio presso i PP.OO.</w:t>
      </w:r>
      <w:r w:rsidR="00FD57D7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dell’ASP di Trapani </w:t>
      </w:r>
    </w:p>
    <w:p w:rsidR="00AC250F" w:rsidRPr="000C643A" w:rsidRDefault="00392791" w:rsidP="00AC250F">
      <w:pPr>
        <w:pStyle w:val="Paragrafoelenco"/>
        <w:widowControl/>
        <w:numPr>
          <w:ilvl w:val="0"/>
          <w:numId w:val="9"/>
        </w:numPr>
        <w:suppressAutoHyphens w:val="0"/>
        <w:autoSpaceDE w:val="0"/>
        <w:adjustRightInd w:val="0"/>
        <w:ind w:left="1134" w:hanging="425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25</w:t>
      </w:r>
      <w:r w:rsidR="00EE2B3A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</w:t>
      </w:r>
      <w:r w:rsidR="00AC250F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CPS Infermieri </w:t>
      </w:r>
      <w:r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in servizio presso i PP.OO.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dell’ASP di Trapani </w:t>
      </w:r>
      <w:r w:rsidR="00AC250F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</w:t>
      </w:r>
    </w:p>
    <w:bookmarkEnd w:id="0"/>
    <w:p w:rsidR="00EE2B3A" w:rsidRPr="000C643A" w:rsidRDefault="00EE2B3A" w:rsidP="00AC250F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2060"/>
          <w:kern w:val="0"/>
          <w:lang w:val="it-IT" w:eastAsia="en-US" w:bidi="ar-SA"/>
        </w:rPr>
      </w:pPr>
    </w:p>
    <w:p w:rsidR="008D7AD1" w:rsidRPr="000C643A" w:rsidRDefault="008D7AD1" w:rsidP="008D7AD1">
      <w:pPr>
        <w:pStyle w:val="Paragrafoelenco"/>
        <w:widowControl/>
        <w:suppressAutoHyphens w:val="0"/>
        <w:autoSpaceDE w:val="0"/>
        <w:adjustRightInd w:val="0"/>
        <w:ind w:left="1134"/>
        <w:textAlignment w:val="auto"/>
        <w:rPr>
          <w:rFonts w:eastAsiaTheme="minorHAnsi" w:cs="Times New Roman"/>
          <w:color w:val="002060"/>
          <w:kern w:val="0"/>
          <w:lang w:val="it-IT" w:eastAsia="en-US" w:bidi="ar-SA"/>
        </w:rPr>
      </w:pPr>
    </w:p>
    <w:p w:rsidR="00321CAB" w:rsidRPr="000C643A" w:rsidRDefault="00321CAB" w:rsidP="006D35F9">
      <w:pPr>
        <w:widowControl/>
        <w:suppressAutoHyphens w:val="0"/>
        <w:autoSpaceDE w:val="0"/>
        <w:adjustRightInd w:val="0"/>
        <w:ind w:left="1778" w:hanging="1778"/>
        <w:jc w:val="both"/>
        <w:textAlignment w:val="auto"/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</w:pPr>
      <w:r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>Accredita</w:t>
      </w:r>
      <w:r w:rsidR="00BC2851"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>mento</w:t>
      </w:r>
      <w:r w:rsidR="00DC26F3"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>:</w:t>
      </w:r>
      <w:r w:rsidR="008D7C8F" w:rsidRPr="000C643A">
        <w:rPr>
          <w:rFonts w:eastAsiaTheme="minorHAnsi" w:cs="Times New Roman"/>
          <w:b/>
          <w:smallCaps/>
          <w:color w:val="002060"/>
          <w:kern w:val="0"/>
          <w:sz w:val="20"/>
          <w:szCs w:val="20"/>
          <w:lang w:val="it-IT" w:eastAsia="en-US" w:bidi="ar-SA"/>
        </w:rPr>
        <w:t xml:space="preserve"> 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Il Progetto Formativo è</w:t>
      </w:r>
      <w:r w:rsidR="009D51A2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accredita</w:t>
      </w:r>
      <w:r w:rsidR="00E7672E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to ECM</w:t>
      </w:r>
      <w:r w:rsidR="00A96537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15,6 Crediti Formativi</w:t>
      </w:r>
      <w:r w:rsidR="008D7C8F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per la </w:t>
      </w:r>
      <w:r w:rsidR="009D51A2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professione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Medico Chirurgo</w:t>
      </w:r>
      <w:r w:rsidR="009D51A2"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 </w:t>
      </w:r>
      <w:r w:rsidR="00A96537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>e CPS Infermiere</w:t>
      </w:r>
      <w:r w:rsidRPr="000C643A">
        <w:rPr>
          <w:rFonts w:eastAsiaTheme="minorHAnsi" w:cs="Times New Roman"/>
          <w:color w:val="002060"/>
          <w:kern w:val="0"/>
          <w:sz w:val="22"/>
          <w:szCs w:val="22"/>
          <w:lang w:val="it-IT" w:eastAsia="en-US" w:bidi="ar-SA"/>
        </w:rPr>
        <w:t xml:space="preserve">. </w:t>
      </w:r>
    </w:p>
    <w:p w:rsidR="000E64D6" w:rsidRPr="000C643A" w:rsidRDefault="000E64D6" w:rsidP="00500EBC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b/>
          <w:smallCaps/>
          <w:color w:val="002060"/>
          <w:kern w:val="0"/>
          <w:sz w:val="22"/>
          <w:lang w:val="it-IT" w:eastAsia="en-US" w:bidi="ar-SA"/>
        </w:rPr>
      </w:pPr>
    </w:p>
    <w:p w:rsidR="008D7AD1" w:rsidRPr="000C643A" w:rsidRDefault="008D7AD1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256EE5" w:rsidRPr="000C643A" w:rsidRDefault="00256EE5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CB54DC" w:rsidRPr="000C643A" w:rsidRDefault="004E0E01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  <w:r w:rsidRPr="000C643A">
        <w:rPr>
          <w:b/>
          <w:smallCaps/>
          <w:color w:val="002060"/>
          <w:sz w:val="20"/>
          <w:szCs w:val="20"/>
          <w:lang w:val="it-IT"/>
        </w:rPr>
        <w:t>PROGRAMMA DIDATTICO</w:t>
      </w:r>
    </w:p>
    <w:p w:rsidR="00CC0FDE" w:rsidRPr="000C643A" w:rsidRDefault="00CC0FDE" w:rsidP="00005986">
      <w:pPr>
        <w:pStyle w:val="Default"/>
        <w:jc w:val="center"/>
        <w:rPr>
          <w:b/>
          <w:smallCaps/>
          <w:color w:val="002060"/>
          <w:sz w:val="20"/>
          <w:szCs w:val="20"/>
          <w:lang w:val="it-IT"/>
        </w:rPr>
      </w:pPr>
    </w:p>
    <w:p w:rsidR="00B82C17" w:rsidRPr="000C643A" w:rsidRDefault="00392791" w:rsidP="00B82C17">
      <w:pPr>
        <w:pStyle w:val="Default"/>
        <w:jc w:val="center"/>
        <w:rPr>
          <w:rFonts w:eastAsia="Andale Sans UI" w:cs="Tahoma"/>
          <w:b/>
          <w:i/>
          <w:smallCaps/>
          <w:color w:val="002060"/>
          <w:lang w:val="it-IT"/>
        </w:rPr>
      </w:pPr>
      <w:r>
        <w:rPr>
          <w:rFonts w:eastAsia="Andale Sans UI" w:cs="Tahoma"/>
          <w:b/>
          <w:i/>
          <w:smallCaps/>
          <w:color w:val="002060"/>
          <w:lang w:val="it-IT"/>
        </w:rPr>
        <w:t>"problematiche internistiche</w:t>
      </w:r>
      <w:r w:rsidR="00B82C17" w:rsidRPr="000C643A">
        <w:rPr>
          <w:rFonts w:eastAsia="Andale Sans UI" w:cs="Tahoma"/>
          <w:b/>
          <w:i/>
          <w:smallCaps/>
          <w:color w:val="002060"/>
          <w:lang w:val="it-IT"/>
        </w:rPr>
        <w:t xml:space="preserve"> nel paziente ospedalizzato "</w:t>
      </w:r>
    </w:p>
    <w:p w:rsidR="00CB54DC" w:rsidRPr="000C643A" w:rsidRDefault="00CB54DC" w:rsidP="00CB54DC">
      <w:pPr>
        <w:pStyle w:val="Default"/>
        <w:jc w:val="center"/>
        <w:rPr>
          <w:rFonts w:eastAsia="Andale Sans UI" w:cs="Tahoma"/>
          <w:b/>
          <w:i/>
          <w:smallCaps/>
          <w:color w:val="002060"/>
          <w:sz w:val="22"/>
          <w:szCs w:val="22"/>
          <w:lang w:val="it-IT"/>
        </w:rPr>
      </w:pPr>
    </w:p>
    <w:p w:rsidR="000E64D6" w:rsidRPr="000C643A" w:rsidRDefault="00751CF1" w:rsidP="00716F75">
      <w:pPr>
        <w:pStyle w:val="Default"/>
        <w:rPr>
          <w:b/>
          <w:color w:val="002060"/>
          <w:sz w:val="20"/>
          <w:szCs w:val="20"/>
          <w:lang w:val="it-IT"/>
        </w:rPr>
      </w:pPr>
      <w:r w:rsidRPr="000C643A">
        <w:rPr>
          <w:b/>
          <w:color w:val="002060"/>
          <w:sz w:val="20"/>
          <w:szCs w:val="20"/>
          <w:lang w:val="it-IT"/>
        </w:rPr>
        <w:t>I GIORNO, 19 MARZO 2015</w:t>
      </w:r>
    </w:p>
    <w:p w:rsidR="000E64D6" w:rsidRPr="000C643A" w:rsidRDefault="000E64D6" w:rsidP="000E64D6">
      <w:pPr>
        <w:pStyle w:val="Default"/>
        <w:jc w:val="both"/>
        <w:rPr>
          <w:rFonts w:eastAsiaTheme="minorHAnsi"/>
          <w:color w:val="002060"/>
          <w:kern w:val="0"/>
          <w:lang w:val="it-IT" w:eastAsia="en-US" w:bidi="ar-SA"/>
        </w:rPr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992"/>
        <w:gridCol w:w="567"/>
        <w:gridCol w:w="7032"/>
      </w:tblGrid>
      <w:tr w:rsidR="000C643A" w:rsidRPr="000C643A" w:rsidTr="00A750D0">
        <w:trPr>
          <w:trHeight w:val="413"/>
        </w:trPr>
        <w:tc>
          <w:tcPr>
            <w:tcW w:w="1101" w:type="dxa"/>
            <w:vAlign w:val="center"/>
            <w:hideMark/>
          </w:tcPr>
          <w:p w:rsidR="007A0F16" w:rsidRPr="000C643A" w:rsidRDefault="007A0F16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08.00</w:t>
            </w:r>
          </w:p>
        </w:tc>
        <w:tc>
          <w:tcPr>
            <w:tcW w:w="283" w:type="dxa"/>
            <w:vAlign w:val="center"/>
            <w:hideMark/>
          </w:tcPr>
          <w:p w:rsidR="007A0F16" w:rsidRPr="000C643A" w:rsidRDefault="007A0F16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7A0F16" w:rsidRPr="000C643A" w:rsidRDefault="007A0F16" w:rsidP="00500EBC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08.30</w:t>
            </w:r>
          </w:p>
        </w:tc>
        <w:tc>
          <w:tcPr>
            <w:tcW w:w="567" w:type="dxa"/>
          </w:tcPr>
          <w:p w:rsidR="007A0F16" w:rsidRPr="000C643A" w:rsidRDefault="007A0F16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  <w:hideMark/>
          </w:tcPr>
          <w:p w:rsidR="00B82C17" w:rsidRPr="000C643A" w:rsidRDefault="00B82C17" w:rsidP="00B82C17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Registrazione dei partecipanti</w:t>
            </w:r>
          </w:p>
          <w:p w:rsidR="00B82C17" w:rsidRPr="000C643A" w:rsidRDefault="00B82C17" w:rsidP="00B82C17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Saluti della Direzione  Strategica  Aziendale</w:t>
            </w:r>
          </w:p>
          <w:p w:rsidR="00B82C17" w:rsidRPr="000C643A" w:rsidRDefault="00B82C17" w:rsidP="00B82C17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 xml:space="preserve">Introduzione del Responsabile della Formazione </w:t>
            </w:r>
          </w:p>
          <w:p w:rsidR="007A0F16" w:rsidRPr="000C643A" w:rsidRDefault="00B82C17" w:rsidP="00B82C17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Introduzione del Responsabile Scientifico</w:t>
            </w:r>
          </w:p>
          <w:p w:rsidR="007A0F16" w:rsidRPr="000C643A" w:rsidRDefault="007A0F16" w:rsidP="005143F5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A750D0">
        <w:tc>
          <w:tcPr>
            <w:tcW w:w="1101" w:type="dxa"/>
            <w:vAlign w:val="center"/>
          </w:tcPr>
          <w:p w:rsidR="005143F5" w:rsidRPr="000C643A" w:rsidRDefault="005143F5" w:rsidP="00E84B52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08.30</w:t>
            </w:r>
          </w:p>
        </w:tc>
        <w:tc>
          <w:tcPr>
            <w:tcW w:w="283" w:type="dxa"/>
            <w:vAlign w:val="center"/>
          </w:tcPr>
          <w:p w:rsidR="005143F5" w:rsidRPr="000C643A" w:rsidRDefault="005143F5" w:rsidP="00E84B52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5143F5" w:rsidRPr="000C643A" w:rsidRDefault="005143F5" w:rsidP="00E84B52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09.</w:t>
            </w:r>
            <w:r w:rsidR="002013D9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30</w:t>
            </w:r>
          </w:p>
        </w:tc>
        <w:tc>
          <w:tcPr>
            <w:tcW w:w="567" w:type="dxa"/>
          </w:tcPr>
          <w:p w:rsidR="005143F5" w:rsidRPr="000C643A" w:rsidRDefault="005143F5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5143F5" w:rsidRPr="000C643A" w:rsidRDefault="002013D9" w:rsidP="00D224A1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 xml:space="preserve">la gestione del paziente diabetico in ambito ospedaliero compenso glico-metabolico, alimentazione, emergenze ( iper ed ipoglicemia) </w:t>
            </w:r>
          </w:p>
          <w:p w:rsidR="005143F5" w:rsidRPr="000C643A" w:rsidRDefault="005143F5" w:rsidP="00D224A1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Frances</w:t>
            </w:r>
            <w:r w:rsidR="002013D9"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co Paolo Basciano</w:t>
            </w:r>
          </w:p>
          <w:p w:rsidR="005143F5" w:rsidRPr="000C643A" w:rsidRDefault="005143F5" w:rsidP="00D224A1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</w:p>
        </w:tc>
      </w:tr>
      <w:tr w:rsidR="000C643A" w:rsidRPr="000C643A" w:rsidTr="00A750D0">
        <w:tc>
          <w:tcPr>
            <w:tcW w:w="1101" w:type="dxa"/>
            <w:vAlign w:val="center"/>
          </w:tcPr>
          <w:p w:rsidR="005143F5" w:rsidRPr="000C643A" w:rsidRDefault="002013D9" w:rsidP="00C86CE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09.30</w:t>
            </w:r>
          </w:p>
        </w:tc>
        <w:tc>
          <w:tcPr>
            <w:tcW w:w="283" w:type="dxa"/>
            <w:vAlign w:val="center"/>
          </w:tcPr>
          <w:p w:rsidR="005143F5" w:rsidRPr="000C643A" w:rsidRDefault="005143F5" w:rsidP="00C86CE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5143F5" w:rsidRPr="000C643A" w:rsidRDefault="002013D9" w:rsidP="00C86CE4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10.30</w:t>
            </w:r>
          </w:p>
        </w:tc>
        <w:tc>
          <w:tcPr>
            <w:tcW w:w="567" w:type="dxa"/>
          </w:tcPr>
          <w:p w:rsidR="005143F5" w:rsidRPr="000C643A" w:rsidRDefault="005143F5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  <w:hideMark/>
          </w:tcPr>
          <w:p w:rsidR="005143F5" w:rsidRPr="000C643A" w:rsidRDefault="00751CF1" w:rsidP="00D224A1">
            <w:pPr>
              <w:rPr>
                <w:rFonts w:eastAsiaTheme="minorHAnsi" w:cs="Times New Roman"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>m</w:t>
            </w:r>
            <w:r w:rsidR="002013D9"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>anagement infermieristico del paziente diabetico ospedalizzato(monitoraggio della glicemia, metodiche di misurazione del tasso glicemico, nursing)</w:t>
            </w:r>
          </w:p>
          <w:p w:rsidR="005143F5" w:rsidRPr="000C643A" w:rsidRDefault="002013D9" w:rsidP="004B4887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Dott.ssa Fara Mirabile </w:t>
            </w:r>
          </w:p>
          <w:p w:rsidR="005143F5" w:rsidRPr="000C643A" w:rsidRDefault="005143F5" w:rsidP="004B4887">
            <w:pPr>
              <w:jc w:val="both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A750D0">
        <w:tc>
          <w:tcPr>
            <w:tcW w:w="1101" w:type="dxa"/>
            <w:vAlign w:val="center"/>
          </w:tcPr>
          <w:p w:rsidR="005143F5" w:rsidRPr="000C643A" w:rsidRDefault="002013D9" w:rsidP="00BD343C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10.3</w:t>
            </w:r>
            <w:r w:rsidR="005143F5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283" w:type="dxa"/>
            <w:vAlign w:val="center"/>
          </w:tcPr>
          <w:p w:rsidR="005143F5" w:rsidRPr="000C643A" w:rsidRDefault="005143F5" w:rsidP="00BD343C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5143F5" w:rsidRPr="000C643A" w:rsidRDefault="002013D9" w:rsidP="00BD343C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11</w:t>
            </w:r>
            <w:r w:rsidR="005143F5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.30</w:t>
            </w:r>
          </w:p>
        </w:tc>
        <w:tc>
          <w:tcPr>
            <w:tcW w:w="567" w:type="dxa"/>
          </w:tcPr>
          <w:p w:rsidR="005143F5" w:rsidRPr="000C643A" w:rsidRDefault="005143F5" w:rsidP="00BD343C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</w:tcPr>
          <w:p w:rsidR="005143F5" w:rsidRPr="000C643A" w:rsidRDefault="002013D9" w:rsidP="00472313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L’encefalopatia porto-sistemica nel cirrotico ospedalizzato: parametri clinici, monitoraggio, trattamento</w:t>
            </w:r>
            <w:r w:rsidR="005143F5"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 </w:t>
            </w:r>
          </w:p>
          <w:p w:rsidR="005143F5" w:rsidRPr="000C643A" w:rsidRDefault="002013D9" w:rsidP="00407ED9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Andrea Ditta</w:t>
            </w:r>
          </w:p>
          <w:p w:rsidR="005143F5" w:rsidRPr="000C643A" w:rsidRDefault="005143F5" w:rsidP="00407ED9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lang w:val="it-IT" w:eastAsia="en-US" w:bidi="ar-SA"/>
              </w:rPr>
            </w:pPr>
          </w:p>
        </w:tc>
      </w:tr>
      <w:tr w:rsidR="00B9462F" w:rsidRPr="000C643A" w:rsidTr="00A750D0">
        <w:tc>
          <w:tcPr>
            <w:tcW w:w="1101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11.30</w:t>
            </w:r>
          </w:p>
        </w:tc>
        <w:tc>
          <w:tcPr>
            <w:tcW w:w="283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12.30</w:t>
            </w:r>
          </w:p>
        </w:tc>
        <w:tc>
          <w:tcPr>
            <w:tcW w:w="567" w:type="dxa"/>
          </w:tcPr>
          <w:p w:rsidR="00B9462F" w:rsidRPr="000C643A" w:rsidRDefault="00B9462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B9462F" w:rsidRPr="000C643A" w:rsidRDefault="00B9462F" w:rsidP="00B9462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il nursing del paziente cirrotico in ambito ospedaliero: monitoraggio, alimentazione, nursing </w:t>
            </w:r>
          </w:p>
          <w:p w:rsidR="00B9462F" w:rsidRPr="000C643A" w:rsidRDefault="00B9462F" w:rsidP="00B9462F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Dott.ssa Giuseppina Vinci </w:t>
            </w:r>
          </w:p>
          <w:p w:rsidR="00B9462F" w:rsidRPr="000C643A" w:rsidRDefault="00B9462F" w:rsidP="0063763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B9462F" w:rsidRPr="000C643A" w:rsidTr="00A750D0">
        <w:tc>
          <w:tcPr>
            <w:tcW w:w="1101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12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.30</w:t>
            </w:r>
          </w:p>
        </w:tc>
        <w:tc>
          <w:tcPr>
            <w:tcW w:w="283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13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</w:t>
            </w: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30</w:t>
            </w:r>
          </w:p>
        </w:tc>
        <w:tc>
          <w:tcPr>
            <w:tcW w:w="567" w:type="dxa"/>
          </w:tcPr>
          <w:p w:rsidR="00B9462F" w:rsidRPr="000C643A" w:rsidRDefault="00B9462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B9462F" w:rsidRPr="000C643A" w:rsidRDefault="00B9462F" w:rsidP="00B9462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la profilassi ed il trattamento delle trombosi venose nel paziente ospedalizzato ( indicazioni, linee guida, valutazione del rischio tromboembolico, EBPM, dicumarolici, nuovi anticoagulanti orali</w:t>
            </w:r>
          </w:p>
          <w:p w:rsidR="00B9462F" w:rsidRPr="000C643A" w:rsidRDefault="00B9462F" w:rsidP="00B9462F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Giovanni Maurizio Salvaggio</w:t>
            </w:r>
          </w:p>
          <w:p w:rsidR="00B9462F" w:rsidRPr="000C643A" w:rsidRDefault="00B9462F" w:rsidP="0063763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B9462F" w:rsidRPr="000C643A" w:rsidTr="00A750D0">
        <w:tc>
          <w:tcPr>
            <w:tcW w:w="1101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13.30</w:t>
            </w:r>
          </w:p>
        </w:tc>
        <w:tc>
          <w:tcPr>
            <w:tcW w:w="283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14.</w:t>
            </w:r>
            <w:r w:rsidR="00392791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00</w:t>
            </w:r>
          </w:p>
        </w:tc>
        <w:tc>
          <w:tcPr>
            <w:tcW w:w="567" w:type="dxa"/>
          </w:tcPr>
          <w:p w:rsidR="00B9462F" w:rsidRPr="000C643A" w:rsidRDefault="00B9462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392791" w:rsidRPr="000C643A" w:rsidRDefault="00392791" w:rsidP="00392791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pausa </w:t>
            </w:r>
          </w:p>
          <w:p w:rsidR="00B9462F" w:rsidRPr="000C643A" w:rsidRDefault="00B9462F" w:rsidP="0063763F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</w:p>
          <w:p w:rsidR="00B9462F" w:rsidRPr="000C643A" w:rsidRDefault="00B9462F" w:rsidP="0063763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B9462F" w:rsidRPr="000C643A" w:rsidTr="00A750D0">
        <w:tc>
          <w:tcPr>
            <w:tcW w:w="1101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14</w:t>
            </w:r>
            <w:r w:rsidR="00392791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.0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283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B9462F" w:rsidRPr="000C643A" w:rsidRDefault="00DE2712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15.0</w:t>
            </w:r>
            <w:r w:rsidR="00B9462F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567" w:type="dxa"/>
          </w:tcPr>
          <w:p w:rsidR="00B9462F" w:rsidRPr="000C643A" w:rsidRDefault="00B9462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392791" w:rsidRPr="000C643A" w:rsidRDefault="00392791" w:rsidP="00392791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 la disidratazione : criteri di valutazione, interventi terapeutici</w:t>
            </w:r>
          </w:p>
          <w:p w:rsidR="00B9462F" w:rsidRDefault="00392791" w:rsidP="00392791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Andrea Sciortino</w:t>
            </w:r>
          </w:p>
          <w:p w:rsidR="00BC3681" w:rsidRPr="00B9462F" w:rsidRDefault="00BC3681" w:rsidP="00392791">
            <w:pPr>
              <w:rPr>
                <w:rFonts w:eastAsiaTheme="minorHAnsi" w:cs="Times New Roman"/>
                <w:b/>
                <w:smallCaps/>
                <w:color w:val="002060"/>
                <w:kern w:val="0"/>
                <w:lang w:val="it-IT" w:eastAsia="en-US" w:bidi="ar-SA"/>
              </w:rPr>
            </w:pPr>
          </w:p>
        </w:tc>
      </w:tr>
      <w:tr w:rsidR="00B9462F" w:rsidRPr="000C643A" w:rsidTr="00A750D0">
        <w:tc>
          <w:tcPr>
            <w:tcW w:w="1101" w:type="dxa"/>
            <w:vAlign w:val="center"/>
          </w:tcPr>
          <w:p w:rsidR="00B9462F" w:rsidRPr="000C643A" w:rsidRDefault="00DE2712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15.0</w:t>
            </w:r>
            <w:r w:rsidR="00B9462F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283" w:type="dxa"/>
            <w:vAlign w:val="center"/>
          </w:tcPr>
          <w:p w:rsidR="00B9462F" w:rsidRPr="000C643A" w:rsidRDefault="00B9462F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B9462F" w:rsidRPr="000C643A" w:rsidRDefault="00DE2712" w:rsidP="00C33D7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16.0</w:t>
            </w:r>
            <w:r w:rsidR="00B9462F"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</w:t>
            </w:r>
          </w:p>
        </w:tc>
        <w:tc>
          <w:tcPr>
            <w:tcW w:w="567" w:type="dxa"/>
          </w:tcPr>
          <w:p w:rsidR="00B9462F" w:rsidRPr="000C643A" w:rsidRDefault="00B9462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B9462F" w:rsidRPr="000C643A" w:rsidRDefault="00B9462F" w:rsidP="0063763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 xml:space="preserve">la terapia con emoderivati: gestione delle terapie trasfusionali dalla richiesta all’esecuzione </w:t>
            </w:r>
          </w:p>
          <w:p w:rsidR="00B9462F" w:rsidRPr="000C643A" w:rsidRDefault="00B9462F" w:rsidP="0063763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Stefano Lucido</w:t>
            </w:r>
          </w:p>
          <w:p w:rsidR="00B9462F" w:rsidRPr="000C643A" w:rsidRDefault="00B9462F" w:rsidP="0063763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</w:p>
        </w:tc>
      </w:tr>
      <w:tr w:rsidR="00B9462F" w:rsidRPr="000C643A" w:rsidTr="00A750D0">
        <w:tc>
          <w:tcPr>
            <w:tcW w:w="1101" w:type="dxa"/>
            <w:vAlign w:val="center"/>
          </w:tcPr>
          <w:p w:rsidR="00B9462F" w:rsidRPr="000C643A" w:rsidRDefault="00B9462F" w:rsidP="000955B8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16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.00</w:t>
            </w:r>
          </w:p>
        </w:tc>
        <w:tc>
          <w:tcPr>
            <w:tcW w:w="283" w:type="dxa"/>
            <w:vAlign w:val="center"/>
          </w:tcPr>
          <w:p w:rsidR="00B9462F" w:rsidRPr="000C643A" w:rsidRDefault="00B9462F" w:rsidP="000955B8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B9462F" w:rsidRPr="000C643A" w:rsidRDefault="00B9462F" w:rsidP="000955B8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17</w:t>
            </w: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.00</w:t>
            </w:r>
          </w:p>
        </w:tc>
        <w:tc>
          <w:tcPr>
            <w:tcW w:w="567" w:type="dxa"/>
          </w:tcPr>
          <w:p w:rsidR="00B9462F" w:rsidRPr="000C643A" w:rsidRDefault="00B9462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B9462F" w:rsidRPr="000C643A" w:rsidRDefault="00B9462F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casi clinici. panel dei relatori </w:t>
            </w:r>
          </w:p>
          <w:p w:rsidR="00B9462F" w:rsidRPr="000C643A" w:rsidRDefault="00B9462F">
            <w:pPr>
              <w:rPr>
                <w:rFonts w:eastAsiaTheme="minorHAnsi" w:cs="Times New Roman"/>
                <w:b/>
                <w:color w:val="002060"/>
                <w:kern w:val="0"/>
                <w:lang w:val="it-IT" w:eastAsia="en-US" w:bidi="ar-SA"/>
              </w:rPr>
            </w:pPr>
          </w:p>
        </w:tc>
      </w:tr>
      <w:tr w:rsidR="00B9462F" w:rsidRPr="000C643A" w:rsidTr="00A750D0">
        <w:tc>
          <w:tcPr>
            <w:tcW w:w="1101" w:type="dxa"/>
            <w:vAlign w:val="center"/>
          </w:tcPr>
          <w:p w:rsidR="00B9462F" w:rsidRPr="000C643A" w:rsidRDefault="00B9462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283" w:type="dxa"/>
            <w:vAlign w:val="center"/>
          </w:tcPr>
          <w:p w:rsidR="00B9462F" w:rsidRPr="000C643A" w:rsidRDefault="00B9462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992" w:type="dxa"/>
            <w:vAlign w:val="center"/>
          </w:tcPr>
          <w:p w:rsidR="00B9462F" w:rsidRPr="000C643A" w:rsidRDefault="00B9462F" w:rsidP="00C41AC6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567" w:type="dxa"/>
          </w:tcPr>
          <w:p w:rsidR="00B9462F" w:rsidRPr="000C643A" w:rsidRDefault="00B9462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B9462F" w:rsidRPr="000C643A" w:rsidRDefault="00B9462F" w:rsidP="00C26466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</w:p>
          <w:p w:rsidR="00B9462F" w:rsidRPr="000C643A" w:rsidRDefault="00B9462F" w:rsidP="00C26466">
            <w:pPr>
              <w:rPr>
                <w:rFonts w:eastAsiaTheme="minorHAnsi" w:cs="Times New Roman"/>
                <w:b/>
                <w:color w:val="002060"/>
                <w:kern w:val="0"/>
                <w:lang w:val="it-IT" w:eastAsia="en-US" w:bidi="ar-SA"/>
              </w:rPr>
            </w:pPr>
          </w:p>
        </w:tc>
      </w:tr>
    </w:tbl>
    <w:p w:rsidR="00716F75" w:rsidRPr="000C643A" w:rsidRDefault="00716F75" w:rsidP="00716F75">
      <w:pPr>
        <w:pStyle w:val="Default"/>
        <w:rPr>
          <w:b/>
          <w:color w:val="002060"/>
          <w:sz w:val="20"/>
          <w:szCs w:val="20"/>
          <w:lang w:val="it-IT"/>
        </w:rPr>
      </w:pPr>
      <w:r w:rsidRPr="000C643A">
        <w:rPr>
          <w:b/>
          <w:color w:val="002060"/>
          <w:sz w:val="20"/>
          <w:szCs w:val="20"/>
          <w:lang w:val="it-IT"/>
        </w:rPr>
        <w:t>II GIORNO, 20 MARZO 2015</w:t>
      </w:r>
    </w:p>
    <w:p w:rsidR="00716F75" w:rsidRPr="000C643A" w:rsidRDefault="00716F75" w:rsidP="00716F75">
      <w:pPr>
        <w:pStyle w:val="Default"/>
        <w:rPr>
          <w:b/>
          <w:color w:val="002060"/>
          <w:sz w:val="20"/>
          <w:szCs w:val="20"/>
          <w:lang w:val="it-IT"/>
        </w:rPr>
      </w:pPr>
    </w:p>
    <w:p w:rsidR="00716F75" w:rsidRPr="000C643A" w:rsidRDefault="00716F75" w:rsidP="00716F75">
      <w:pPr>
        <w:pStyle w:val="Default"/>
        <w:rPr>
          <w:b/>
          <w:color w:val="002060"/>
          <w:sz w:val="20"/>
          <w:szCs w:val="20"/>
          <w:lang w:val="it-IT"/>
        </w:rPr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992"/>
        <w:gridCol w:w="567"/>
        <w:gridCol w:w="7032"/>
      </w:tblGrid>
      <w:tr w:rsidR="000C643A" w:rsidRPr="000C643A" w:rsidTr="00A750D0">
        <w:trPr>
          <w:trHeight w:val="413"/>
        </w:trPr>
        <w:tc>
          <w:tcPr>
            <w:tcW w:w="1101" w:type="dxa"/>
            <w:vAlign w:val="center"/>
            <w:hideMark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08.00</w:t>
            </w:r>
          </w:p>
        </w:tc>
        <w:tc>
          <w:tcPr>
            <w:tcW w:w="283" w:type="dxa"/>
            <w:vAlign w:val="center"/>
            <w:hideMark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08.30</w:t>
            </w:r>
          </w:p>
        </w:tc>
        <w:tc>
          <w:tcPr>
            <w:tcW w:w="567" w:type="dxa"/>
          </w:tcPr>
          <w:p w:rsidR="00062AAC" w:rsidRPr="000C643A" w:rsidRDefault="00062AAC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  <w:hideMark/>
          </w:tcPr>
          <w:p w:rsidR="00062AAC" w:rsidRPr="000C643A" w:rsidRDefault="00062AAC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Registrazione dei partecipanti</w:t>
            </w:r>
          </w:p>
          <w:p w:rsidR="00062AAC" w:rsidRPr="000C643A" w:rsidRDefault="00062AAC" w:rsidP="00062AAC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A750D0">
        <w:tc>
          <w:tcPr>
            <w:tcW w:w="1101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08.30</w:t>
            </w:r>
          </w:p>
        </w:tc>
        <w:tc>
          <w:tcPr>
            <w:tcW w:w="283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09.30</w:t>
            </w:r>
          </w:p>
        </w:tc>
        <w:tc>
          <w:tcPr>
            <w:tcW w:w="567" w:type="dxa"/>
          </w:tcPr>
          <w:p w:rsidR="00062AAC" w:rsidRPr="000C643A" w:rsidRDefault="00062AAC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B9462F" w:rsidRPr="000C643A" w:rsidRDefault="00B9462F" w:rsidP="00B9462F">
            <w:pPr>
              <w:rPr>
                <w:rFonts w:eastAsiaTheme="minorHAnsi" w:cs="Times New Roman"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>il dolore fibromialgico</w:t>
            </w: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  <w:t>: aspetti clinici e terapeutici</w:t>
            </w:r>
          </w:p>
          <w:p w:rsidR="00B9462F" w:rsidRPr="000C643A" w:rsidRDefault="00B9462F" w:rsidP="00B9462F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Dott.ssa Raffaele Torre </w:t>
            </w:r>
          </w:p>
          <w:p w:rsidR="00062AAC" w:rsidRPr="000C643A" w:rsidRDefault="00062AAC" w:rsidP="00B81BA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szCs w:val="20"/>
                <w:lang w:val="it-IT" w:eastAsia="en-US" w:bidi="ar-SA"/>
              </w:rPr>
            </w:pPr>
          </w:p>
        </w:tc>
      </w:tr>
      <w:tr w:rsidR="000C643A" w:rsidRPr="000C643A" w:rsidTr="00A750D0">
        <w:tc>
          <w:tcPr>
            <w:tcW w:w="1101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09.30</w:t>
            </w:r>
          </w:p>
        </w:tc>
        <w:tc>
          <w:tcPr>
            <w:tcW w:w="283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10.30</w:t>
            </w:r>
          </w:p>
        </w:tc>
        <w:tc>
          <w:tcPr>
            <w:tcW w:w="567" w:type="dxa"/>
          </w:tcPr>
          <w:p w:rsidR="00062AAC" w:rsidRPr="000C643A" w:rsidRDefault="00062AAC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  <w:hideMark/>
          </w:tcPr>
          <w:p w:rsidR="00B9462F" w:rsidRPr="000C643A" w:rsidRDefault="00B9462F" w:rsidP="00B9462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La valutazione del dolore nel paziente ospedalizzato: criteri clinimetrici </w:t>
            </w:r>
          </w:p>
          <w:p w:rsidR="00B9462F" w:rsidRDefault="00B9462F" w:rsidP="00B9462F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Luca Prato</w:t>
            </w:r>
          </w:p>
          <w:p w:rsidR="00392791" w:rsidRPr="000C643A" w:rsidRDefault="00392791" w:rsidP="00B9462F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</w:p>
          <w:p w:rsidR="00062AAC" w:rsidRPr="000C643A" w:rsidRDefault="00062AAC" w:rsidP="00B9462F">
            <w:pPr>
              <w:jc w:val="both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A750D0">
        <w:tc>
          <w:tcPr>
            <w:tcW w:w="1101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lastRenderedPageBreak/>
              <w:t>10.30</w:t>
            </w:r>
          </w:p>
        </w:tc>
        <w:tc>
          <w:tcPr>
            <w:tcW w:w="283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11.30</w:t>
            </w:r>
          </w:p>
        </w:tc>
        <w:tc>
          <w:tcPr>
            <w:tcW w:w="567" w:type="dxa"/>
          </w:tcPr>
          <w:p w:rsidR="00062AAC" w:rsidRPr="000C643A" w:rsidRDefault="00062AAC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</w:tcPr>
          <w:p w:rsidR="00B9462F" w:rsidRPr="000C643A" w:rsidRDefault="00B9462F" w:rsidP="00B9462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 xml:space="preserve">le emorragie del tratto digestivo superiore  </w:t>
            </w:r>
          </w:p>
          <w:p w:rsidR="00B9462F" w:rsidRPr="000C643A" w:rsidRDefault="00B9462F" w:rsidP="00B9462F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 Salvatore Genova</w:t>
            </w:r>
          </w:p>
          <w:p w:rsidR="00062AAC" w:rsidRPr="000C643A" w:rsidRDefault="00062AAC" w:rsidP="00B9462F">
            <w:pPr>
              <w:jc w:val="both"/>
              <w:rPr>
                <w:rFonts w:eastAsiaTheme="minorHAnsi" w:cs="Times New Roman"/>
                <w:i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A750D0">
        <w:tc>
          <w:tcPr>
            <w:tcW w:w="1101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11.30</w:t>
            </w:r>
          </w:p>
        </w:tc>
        <w:tc>
          <w:tcPr>
            <w:tcW w:w="283" w:type="dxa"/>
            <w:vAlign w:val="center"/>
          </w:tcPr>
          <w:p w:rsidR="00062AAC" w:rsidRPr="000C643A" w:rsidRDefault="00062AAC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062AAC" w:rsidRPr="000C643A" w:rsidRDefault="00A750D0" w:rsidP="00A750D0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12.30</w:t>
            </w:r>
          </w:p>
        </w:tc>
        <w:tc>
          <w:tcPr>
            <w:tcW w:w="567" w:type="dxa"/>
          </w:tcPr>
          <w:p w:rsidR="00062AAC" w:rsidRPr="000C643A" w:rsidRDefault="00062AAC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062AAC" w:rsidRPr="000C643A" w:rsidRDefault="00A750D0" w:rsidP="00B81BAF">
            <w:pP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</w:pPr>
            <w:r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alterazioni acute della calcemia: aspetti clinici e terapeutici</w:t>
            </w:r>
          </w:p>
          <w:p w:rsidR="00062AAC" w:rsidRDefault="00A750D0" w:rsidP="00B81BAF">
            <w:pP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>Dott.</w:t>
            </w:r>
            <w:r>
              <w:rPr>
                <w:rFonts w:eastAsiaTheme="minorHAnsi" w:cs="Times New Roman"/>
                <w:i/>
                <w:color w:val="002060"/>
                <w:kern w:val="0"/>
                <w:sz w:val="22"/>
                <w:szCs w:val="22"/>
                <w:lang w:val="it-IT" w:eastAsia="en-US" w:bidi="ar-SA"/>
              </w:rPr>
              <w:t xml:space="preserve"> Baldassare Previti</w:t>
            </w:r>
          </w:p>
          <w:p w:rsidR="00A750D0" w:rsidRPr="000C643A" w:rsidRDefault="00A750D0" w:rsidP="00B81BAF">
            <w:pPr>
              <w:rPr>
                <w:rFonts w:eastAsiaTheme="minorHAnsi" w:cs="Times New Roman"/>
                <w:i/>
                <w:color w:val="002060"/>
                <w:kern w:val="0"/>
                <w:lang w:val="it-IT" w:eastAsia="en-US" w:bidi="ar-SA"/>
              </w:rPr>
            </w:pPr>
          </w:p>
        </w:tc>
      </w:tr>
      <w:tr w:rsidR="000C643A" w:rsidRPr="000C643A" w:rsidTr="00A750D0">
        <w:tc>
          <w:tcPr>
            <w:tcW w:w="1101" w:type="dxa"/>
            <w:vAlign w:val="center"/>
          </w:tcPr>
          <w:p w:rsidR="00062AAC" w:rsidRPr="000C643A" w:rsidRDefault="00A750D0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12.30</w:t>
            </w:r>
          </w:p>
        </w:tc>
        <w:tc>
          <w:tcPr>
            <w:tcW w:w="283" w:type="dxa"/>
            <w:vAlign w:val="center"/>
          </w:tcPr>
          <w:p w:rsidR="00062AAC" w:rsidRPr="000C643A" w:rsidRDefault="00A750D0" w:rsidP="00B81BAF">
            <w:pPr>
              <w:jc w:val="center"/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-</w:t>
            </w:r>
          </w:p>
        </w:tc>
        <w:tc>
          <w:tcPr>
            <w:tcW w:w="992" w:type="dxa"/>
            <w:vAlign w:val="center"/>
          </w:tcPr>
          <w:p w:rsidR="00062AAC" w:rsidRPr="000C643A" w:rsidRDefault="00A750D0" w:rsidP="00A750D0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  <w:t>14.30</w:t>
            </w:r>
          </w:p>
        </w:tc>
        <w:tc>
          <w:tcPr>
            <w:tcW w:w="567" w:type="dxa"/>
          </w:tcPr>
          <w:p w:rsidR="00062AAC" w:rsidRPr="000C643A" w:rsidRDefault="00062AAC" w:rsidP="00B81BA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</w:p>
        </w:tc>
        <w:tc>
          <w:tcPr>
            <w:tcW w:w="7032" w:type="dxa"/>
            <w:vAlign w:val="center"/>
          </w:tcPr>
          <w:p w:rsidR="00062AAC" w:rsidRPr="000C643A" w:rsidRDefault="00A750D0" w:rsidP="00B9462F">
            <w:pPr>
              <w:rPr>
                <w:rFonts w:eastAsiaTheme="minorHAnsi" w:cs="Times New Roman"/>
                <w:color w:val="002060"/>
                <w:kern w:val="0"/>
                <w:lang w:val="it-IT" w:eastAsia="en-US" w:bidi="ar-SA"/>
              </w:rPr>
            </w:pPr>
            <w:r w:rsidRPr="000C643A">
              <w:rPr>
                <w:rFonts w:eastAsiaTheme="minorHAnsi" w:cs="Times New Roman"/>
                <w:b/>
                <w:smallCaps/>
                <w:color w:val="002060"/>
                <w:kern w:val="0"/>
                <w:sz w:val="20"/>
                <w:lang w:val="it-IT" w:eastAsia="en-US" w:bidi="ar-SA"/>
              </w:rPr>
              <w:t>casi clinici. panel dei relatori</w:t>
            </w:r>
          </w:p>
        </w:tc>
      </w:tr>
    </w:tbl>
    <w:p w:rsidR="00716F75" w:rsidRPr="000C643A" w:rsidRDefault="00716F75" w:rsidP="00716F75">
      <w:pPr>
        <w:pStyle w:val="Default"/>
        <w:rPr>
          <w:b/>
          <w:color w:val="002060"/>
          <w:sz w:val="20"/>
          <w:szCs w:val="20"/>
        </w:rPr>
      </w:pPr>
    </w:p>
    <w:p w:rsidR="00716F75" w:rsidRPr="000C643A" w:rsidRDefault="00716F75" w:rsidP="00716F75">
      <w:pPr>
        <w:pStyle w:val="Default"/>
        <w:rPr>
          <w:b/>
          <w:color w:val="002060"/>
          <w:sz w:val="20"/>
          <w:szCs w:val="20"/>
          <w:lang w:val="it-IT"/>
        </w:rPr>
      </w:pPr>
    </w:p>
    <w:p w:rsidR="00716F75" w:rsidRPr="000C643A" w:rsidRDefault="00C9391D" w:rsidP="00C9391D">
      <w:pPr>
        <w:pStyle w:val="Default"/>
        <w:jc w:val="both"/>
        <w:rPr>
          <w:b/>
          <w:color w:val="002060"/>
          <w:sz w:val="20"/>
          <w:szCs w:val="20"/>
          <w:lang w:val="it-IT"/>
        </w:rPr>
      </w:pPr>
      <w:r w:rsidRPr="000C643A">
        <w:rPr>
          <w:rFonts w:eastAsiaTheme="minorHAnsi"/>
          <w:i/>
          <w:color w:val="002060"/>
          <w:kern w:val="0"/>
          <w:lang w:val="it-IT" w:eastAsia="en-US" w:bidi="ar-SA"/>
        </w:rPr>
        <w:t>Questionario d’apprendimento e Valutazione Corso</w:t>
      </w:r>
    </w:p>
    <w:p w:rsidR="00716F75" w:rsidRPr="000C643A" w:rsidRDefault="00716F75" w:rsidP="00716F75">
      <w:pPr>
        <w:pStyle w:val="Default"/>
        <w:rPr>
          <w:b/>
          <w:color w:val="002060"/>
          <w:sz w:val="20"/>
          <w:szCs w:val="20"/>
          <w:lang w:val="it-IT"/>
        </w:rPr>
      </w:pPr>
    </w:p>
    <w:p w:rsidR="00F7236D" w:rsidRPr="000C643A" w:rsidRDefault="00F7236D" w:rsidP="000E64D6">
      <w:pPr>
        <w:pStyle w:val="Default"/>
        <w:jc w:val="both"/>
        <w:rPr>
          <w:rFonts w:eastAsiaTheme="minorHAnsi"/>
          <w:color w:val="002060"/>
          <w:kern w:val="0"/>
          <w:lang w:val="it-IT" w:eastAsia="en-US" w:bidi="ar-SA"/>
        </w:rPr>
      </w:pPr>
    </w:p>
    <w:p w:rsidR="00FA35B7" w:rsidRPr="001C0900" w:rsidRDefault="00FA35B7" w:rsidP="001C0900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i/>
          <w:color w:val="002060"/>
          <w:kern w:val="0"/>
          <w:sz w:val="22"/>
          <w:szCs w:val="22"/>
          <w:lang w:val="it-IT" w:eastAsia="en-US" w:bidi="ar-SA"/>
        </w:rPr>
      </w:pPr>
    </w:p>
    <w:p w:rsidR="001C0900" w:rsidRDefault="001C0900" w:rsidP="001C0900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i/>
          <w:color w:val="002060"/>
          <w:kern w:val="0"/>
          <w:sz w:val="22"/>
          <w:szCs w:val="22"/>
          <w:lang w:val="it-IT" w:eastAsia="en-US" w:bidi="ar-SA"/>
        </w:rPr>
      </w:pPr>
    </w:p>
    <w:p w:rsidR="00865B06" w:rsidRPr="002976D8" w:rsidRDefault="00865B06" w:rsidP="00B43EAB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b/>
          <w:color w:val="002060"/>
          <w:kern w:val="0"/>
          <w:sz w:val="22"/>
          <w:szCs w:val="22"/>
          <w:lang w:val="it-IT" w:eastAsia="en-US" w:bidi="ar-SA"/>
        </w:rPr>
      </w:pPr>
    </w:p>
    <w:sectPr w:rsidR="00865B06" w:rsidRPr="002976D8" w:rsidSect="00EC69A8">
      <w:pgSz w:w="11905" w:h="16837"/>
      <w:pgMar w:top="851" w:right="1134" w:bottom="851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9B" w:rsidRDefault="00FF539B">
      <w:r>
        <w:separator/>
      </w:r>
    </w:p>
  </w:endnote>
  <w:endnote w:type="continuationSeparator" w:id="0">
    <w:p w:rsidR="00FF539B" w:rsidRDefault="00FF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9B" w:rsidRDefault="00FF539B">
      <w:r>
        <w:rPr>
          <w:color w:val="000000"/>
        </w:rPr>
        <w:separator/>
      </w:r>
    </w:p>
  </w:footnote>
  <w:footnote w:type="continuationSeparator" w:id="0">
    <w:p w:rsidR="00FF539B" w:rsidRDefault="00FF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489"/>
    <w:multiLevelType w:val="hybridMultilevel"/>
    <w:tmpl w:val="9364E7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2A3B98"/>
    <w:multiLevelType w:val="hybridMultilevel"/>
    <w:tmpl w:val="F65256D0"/>
    <w:lvl w:ilvl="0" w:tplc="E0802D58">
      <w:start w:val="30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54DA8"/>
    <w:multiLevelType w:val="hybridMultilevel"/>
    <w:tmpl w:val="B91E2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63F7D"/>
    <w:multiLevelType w:val="hybridMultilevel"/>
    <w:tmpl w:val="D4DEC6BE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90F3C47"/>
    <w:multiLevelType w:val="hybridMultilevel"/>
    <w:tmpl w:val="D0748468"/>
    <w:lvl w:ilvl="0" w:tplc="6D8C31C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E5746"/>
    <w:multiLevelType w:val="multilevel"/>
    <w:tmpl w:val="A1BE69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45CC725A"/>
    <w:multiLevelType w:val="hybridMultilevel"/>
    <w:tmpl w:val="6066A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62C43"/>
    <w:multiLevelType w:val="hybridMultilevel"/>
    <w:tmpl w:val="823A7AB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CD614A"/>
    <w:multiLevelType w:val="hybridMultilevel"/>
    <w:tmpl w:val="23B8BB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04FC2"/>
    <w:multiLevelType w:val="hybridMultilevel"/>
    <w:tmpl w:val="3D2E9D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2C"/>
    <w:rsid w:val="00005986"/>
    <w:rsid w:val="00013F65"/>
    <w:rsid w:val="00017E5C"/>
    <w:rsid w:val="000276B3"/>
    <w:rsid w:val="0003306A"/>
    <w:rsid w:val="000424D6"/>
    <w:rsid w:val="00045C03"/>
    <w:rsid w:val="00047B90"/>
    <w:rsid w:val="00053455"/>
    <w:rsid w:val="00055154"/>
    <w:rsid w:val="000571DA"/>
    <w:rsid w:val="00062AAC"/>
    <w:rsid w:val="000633C3"/>
    <w:rsid w:val="000677AF"/>
    <w:rsid w:val="000722DC"/>
    <w:rsid w:val="00077A6A"/>
    <w:rsid w:val="00080A59"/>
    <w:rsid w:val="0008481C"/>
    <w:rsid w:val="00085E2A"/>
    <w:rsid w:val="000931E2"/>
    <w:rsid w:val="000A1E15"/>
    <w:rsid w:val="000A528B"/>
    <w:rsid w:val="000B3A40"/>
    <w:rsid w:val="000C1949"/>
    <w:rsid w:val="000C4F09"/>
    <w:rsid w:val="000C643A"/>
    <w:rsid w:val="000D0622"/>
    <w:rsid w:val="000E4B3D"/>
    <w:rsid w:val="000E4BF9"/>
    <w:rsid w:val="000E64D6"/>
    <w:rsid w:val="000F5300"/>
    <w:rsid w:val="000F629B"/>
    <w:rsid w:val="00100934"/>
    <w:rsid w:val="00101CA5"/>
    <w:rsid w:val="001215C8"/>
    <w:rsid w:val="00136138"/>
    <w:rsid w:val="00142C44"/>
    <w:rsid w:val="00157380"/>
    <w:rsid w:val="00161126"/>
    <w:rsid w:val="001659DC"/>
    <w:rsid w:val="001666EB"/>
    <w:rsid w:val="0018517A"/>
    <w:rsid w:val="0019437A"/>
    <w:rsid w:val="00195226"/>
    <w:rsid w:val="001A3877"/>
    <w:rsid w:val="001A72A6"/>
    <w:rsid w:val="001A7D5F"/>
    <w:rsid w:val="001C0900"/>
    <w:rsid w:val="001C65DF"/>
    <w:rsid w:val="001E008C"/>
    <w:rsid w:val="001E5314"/>
    <w:rsid w:val="001F16B6"/>
    <w:rsid w:val="0020069A"/>
    <w:rsid w:val="002013D9"/>
    <w:rsid w:val="002110AD"/>
    <w:rsid w:val="0021412E"/>
    <w:rsid w:val="00235BDB"/>
    <w:rsid w:val="002424B3"/>
    <w:rsid w:val="00256EE5"/>
    <w:rsid w:val="002621C3"/>
    <w:rsid w:val="00266ADF"/>
    <w:rsid w:val="002735E7"/>
    <w:rsid w:val="002739B8"/>
    <w:rsid w:val="00287A44"/>
    <w:rsid w:val="00291651"/>
    <w:rsid w:val="002976D8"/>
    <w:rsid w:val="002B73AD"/>
    <w:rsid w:val="002E0D5F"/>
    <w:rsid w:val="002E799D"/>
    <w:rsid w:val="003009F7"/>
    <w:rsid w:val="0031142E"/>
    <w:rsid w:val="00315096"/>
    <w:rsid w:val="00316C4D"/>
    <w:rsid w:val="00321CAB"/>
    <w:rsid w:val="003309BF"/>
    <w:rsid w:val="00336D3F"/>
    <w:rsid w:val="00340BC2"/>
    <w:rsid w:val="00345D8E"/>
    <w:rsid w:val="003616AA"/>
    <w:rsid w:val="00383E68"/>
    <w:rsid w:val="00385334"/>
    <w:rsid w:val="00392791"/>
    <w:rsid w:val="00397DCB"/>
    <w:rsid w:val="003A1A5F"/>
    <w:rsid w:val="003A3E89"/>
    <w:rsid w:val="003A4678"/>
    <w:rsid w:val="003A4EA2"/>
    <w:rsid w:val="003B1619"/>
    <w:rsid w:val="003B25C7"/>
    <w:rsid w:val="003D2E59"/>
    <w:rsid w:val="003F2ED8"/>
    <w:rsid w:val="003F5959"/>
    <w:rsid w:val="00407ED9"/>
    <w:rsid w:val="004103D3"/>
    <w:rsid w:val="00432A7C"/>
    <w:rsid w:val="00434AB0"/>
    <w:rsid w:val="00440050"/>
    <w:rsid w:val="0045596E"/>
    <w:rsid w:val="004575BB"/>
    <w:rsid w:val="0046412D"/>
    <w:rsid w:val="00471AFA"/>
    <w:rsid w:val="00491CCA"/>
    <w:rsid w:val="004936E6"/>
    <w:rsid w:val="004A49D0"/>
    <w:rsid w:val="004B4887"/>
    <w:rsid w:val="004C5A77"/>
    <w:rsid w:val="004D4429"/>
    <w:rsid w:val="004E0E01"/>
    <w:rsid w:val="004F214C"/>
    <w:rsid w:val="004F5D65"/>
    <w:rsid w:val="00500EBC"/>
    <w:rsid w:val="005029A3"/>
    <w:rsid w:val="00503C34"/>
    <w:rsid w:val="00506380"/>
    <w:rsid w:val="00512D1F"/>
    <w:rsid w:val="005143F5"/>
    <w:rsid w:val="00524288"/>
    <w:rsid w:val="00527A18"/>
    <w:rsid w:val="005324CB"/>
    <w:rsid w:val="00570B19"/>
    <w:rsid w:val="005717A0"/>
    <w:rsid w:val="00581E97"/>
    <w:rsid w:val="00583F0F"/>
    <w:rsid w:val="00595017"/>
    <w:rsid w:val="005B13BD"/>
    <w:rsid w:val="005D0425"/>
    <w:rsid w:val="005D2BF0"/>
    <w:rsid w:val="005D3741"/>
    <w:rsid w:val="005D419B"/>
    <w:rsid w:val="005D46EF"/>
    <w:rsid w:val="005F0811"/>
    <w:rsid w:val="006063CB"/>
    <w:rsid w:val="00611A77"/>
    <w:rsid w:val="0061495C"/>
    <w:rsid w:val="00615375"/>
    <w:rsid w:val="0062371A"/>
    <w:rsid w:val="00623A52"/>
    <w:rsid w:val="00627C41"/>
    <w:rsid w:val="00636728"/>
    <w:rsid w:val="0063733F"/>
    <w:rsid w:val="00642235"/>
    <w:rsid w:val="00651A31"/>
    <w:rsid w:val="00675378"/>
    <w:rsid w:val="00687E05"/>
    <w:rsid w:val="006A491B"/>
    <w:rsid w:val="006A788D"/>
    <w:rsid w:val="006D1FB4"/>
    <w:rsid w:val="006D35F9"/>
    <w:rsid w:val="006E655F"/>
    <w:rsid w:val="0070165D"/>
    <w:rsid w:val="00704374"/>
    <w:rsid w:val="007061CC"/>
    <w:rsid w:val="007120F3"/>
    <w:rsid w:val="00716F75"/>
    <w:rsid w:val="00717316"/>
    <w:rsid w:val="00735F88"/>
    <w:rsid w:val="00751CF1"/>
    <w:rsid w:val="00771C4C"/>
    <w:rsid w:val="00773A5B"/>
    <w:rsid w:val="007A0F16"/>
    <w:rsid w:val="007A168F"/>
    <w:rsid w:val="007A4D3E"/>
    <w:rsid w:val="007A627D"/>
    <w:rsid w:val="007E0DEF"/>
    <w:rsid w:val="007E2580"/>
    <w:rsid w:val="007E40FB"/>
    <w:rsid w:val="007F26CC"/>
    <w:rsid w:val="008162EE"/>
    <w:rsid w:val="00816467"/>
    <w:rsid w:val="00865B06"/>
    <w:rsid w:val="00880FA0"/>
    <w:rsid w:val="00887299"/>
    <w:rsid w:val="008A4C26"/>
    <w:rsid w:val="008A4E47"/>
    <w:rsid w:val="008C22D2"/>
    <w:rsid w:val="008C6B13"/>
    <w:rsid w:val="008D49D6"/>
    <w:rsid w:val="008D4A44"/>
    <w:rsid w:val="008D7AD1"/>
    <w:rsid w:val="008D7C8F"/>
    <w:rsid w:val="008F47C7"/>
    <w:rsid w:val="00902409"/>
    <w:rsid w:val="00913DDD"/>
    <w:rsid w:val="0091767C"/>
    <w:rsid w:val="00927DE9"/>
    <w:rsid w:val="00962107"/>
    <w:rsid w:val="00964A9F"/>
    <w:rsid w:val="00971EC6"/>
    <w:rsid w:val="00975A88"/>
    <w:rsid w:val="0098261F"/>
    <w:rsid w:val="0099172C"/>
    <w:rsid w:val="0099333B"/>
    <w:rsid w:val="009A740D"/>
    <w:rsid w:val="009B0A71"/>
    <w:rsid w:val="009B7694"/>
    <w:rsid w:val="009C7B30"/>
    <w:rsid w:val="009D51A2"/>
    <w:rsid w:val="009E2703"/>
    <w:rsid w:val="009F01FB"/>
    <w:rsid w:val="00A0245D"/>
    <w:rsid w:val="00A058D3"/>
    <w:rsid w:val="00A208D9"/>
    <w:rsid w:val="00A2235E"/>
    <w:rsid w:val="00A2246E"/>
    <w:rsid w:val="00A31348"/>
    <w:rsid w:val="00A322C3"/>
    <w:rsid w:val="00A37939"/>
    <w:rsid w:val="00A37ECD"/>
    <w:rsid w:val="00A4065D"/>
    <w:rsid w:val="00A421AA"/>
    <w:rsid w:val="00A57CB3"/>
    <w:rsid w:val="00A750D0"/>
    <w:rsid w:val="00A76B70"/>
    <w:rsid w:val="00A76DBA"/>
    <w:rsid w:val="00A8255B"/>
    <w:rsid w:val="00A85954"/>
    <w:rsid w:val="00A92D3D"/>
    <w:rsid w:val="00A96537"/>
    <w:rsid w:val="00AA199B"/>
    <w:rsid w:val="00AA3BE9"/>
    <w:rsid w:val="00AB5EDE"/>
    <w:rsid w:val="00AB7F15"/>
    <w:rsid w:val="00AC250F"/>
    <w:rsid w:val="00AF6A27"/>
    <w:rsid w:val="00AF71F2"/>
    <w:rsid w:val="00B03387"/>
    <w:rsid w:val="00B07AED"/>
    <w:rsid w:val="00B20CCB"/>
    <w:rsid w:val="00B32926"/>
    <w:rsid w:val="00B32972"/>
    <w:rsid w:val="00B37920"/>
    <w:rsid w:val="00B43EAB"/>
    <w:rsid w:val="00B45912"/>
    <w:rsid w:val="00B50DBF"/>
    <w:rsid w:val="00B52E4B"/>
    <w:rsid w:val="00B5761E"/>
    <w:rsid w:val="00B71394"/>
    <w:rsid w:val="00B826DF"/>
    <w:rsid w:val="00B82C17"/>
    <w:rsid w:val="00B86B18"/>
    <w:rsid w:val="00B93331"/>
    <w:rsid w:val="00B9462F"/>
    <w:rsid w:val="00BA1E56"/>
    <w:rsid w:val="00BA5BD4"/>
    <w:rsid w:val="00BB1C40"/>
    <w:rsid w:val="00BB234F"/>
    <w:rsid w:val="00BC1CB0"/>
    <w:rsid w:val="00BC2851"/>
    <w:rsid w:val="00BC3681"/>
    <w:rsid w:val="00BD2576"/>
    <w:rsid w:val="00BE0CE5"/>
    <w:rsid w:val="00BE2BB1"/>
    <w:rsid w:val="00BE7579"/>
    <w:rsid w:val="00BF0BE7"/>
    <w:rsid w:val="00BF3125"/>
    <w:rsid w:val="00BF6455"/>
    <w:rsid w:val="00C0758E"/>
    <w:rsid w:val="00C21A48"/>
    <w:rsid w:val="00C220FA"/>
    <w:rsid w:val="00C26466"/>
    <w:rsid w:val="00C41AC6"/>
    <w:rsid w:val="00C6202A"/>
    <w:rsid w:val="00C6579B"/>
    <w:rsid w:val="00C77245"/>
    <w:rsid w:val="00C9391D"/>
    <w:rsid w:val="00CA118E"/>
    <w:rsid w:val="00CB1383"/>
    <w:rsid w:val="00CB54DC"/>
    <w:rsid w:val="00CC0FDE"/>
    <w:rsid w:val="00CD1D16"/>
    <w:rsid w:val="00CD445C"/>
    <w:rsid w:val="00CE65A3"/>
    <w:rsid w:val="00CF4B55"/>
    <w:rsid w:val="00D13500"/>
    <w:rsid w:val="00D14A32"/>
    <w:rsid w:val="00D17B83"/>
    <w:rsid w:val="00D21632"/>
    <w:rsid w:val="00D224A1"/>
    <w:rsid w:val="00D33DE1"/>
    <w:rsid w:val="00D50221"/>
    <w:rsid w:val="00D57959"/>
    <w:rsid w:val="00D62BEB"/>
    <w:rsid w:val="00D63086"/>
    <w:rsid w:val="00D7115D"/>
    <w:rsid w:val="00D757D7"/>
    <w:rsid w:val="00D92366"/>
    <w:rsid w:val="00D942AE"/>
    <w:rsid w:val="00D94A85"/>
    <w:rsid w:val="00DC26F3"/>
    <w:rsid w:val="00DD06F2"/>
    <w:rsid w:val="00DD21B6"/>
    <w:rsid w:val="00DE0ADD"/>
    <w:rsid w:val="00DE1445"/>
    <w:rsid w:val="00DE2712"/>
    <w:rsid w:val="00DF6E55"/>
    <w:rsid w:val="00E03565"/>
    <w:rsid w:val="00E10F61"/>
    <w:rsid w:val="00E27C8A"/>
    <w:rsid w:val="00E30FA5"/>
    <w:rsid w:val="00E41B5D"/>
    <w:rsid w:val="00E44BCE"/>
    <w:rsid w:val="00E519A1"/>
    <w:rsid w:val="00E5477E"/>
    <w:rsid w:val="00E5754F"/>
    <w:rsid w:val="00E7672E"/>
    <w:rsid w:val="00E83C5A"/>
    <w:rsid w:val="00E84081"/>
    <w:rsid w:val="00EA0AEC"/>
    <w:rsid w:val="00EB7B0A"/>
    <w:rsid w:val="00EC69A8"/>
    <w:rsid w:val="00ED485C"/>
    <w:rsid w:val="00ED524C"/>
    <w:rsid w:val="00EE2B3A"/>
    <w:rsid w:val="00EF1D7A"/>
    <w:rsid w:val="00EF2356"/>
    <w:rsid w:val="00F024D7"/>
    <w:rsid w:val="00F02A2B"/>
    <w:rsid w:val="00F235D0"/>
    <w:rsid w:val="00F3241B"/>
    <w:rsid w:val="00F32945"/>
    <w:rsid w:val="00F34439"/>
    <w:rsid w:val="00F3650A"/>
    <w:rsid w:val="00F37854"/>
    <w:rsid w:val="00F44D05"/>
    <w:rsid w:val="00F54310"/>
    <w:rsid w:val="00F62B09"/>
    <w:rsid w:val="00F7236D"/>
    <w:rsid w:val="00F87BB8"/>
    <w:rsid w:val="00FA2238"/>
    <w:rsid w:val="00FA2AF6"/>
    <w:rsid w:val="00FA35B7"/>
    <w:rsid w:val="00FB7DA2"/>
    <w:rsid w:val="00FC0785"/>
    <w:rsid w:val="00FD57D7"/>
    <w:rsid w:val="00FE7F91"/>
    <w:rsid w:val="00FF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445"/>
  </w:style>
  <w:style w:type="paragraph" w:styleId="Titolo1">
    <w:name w:val="heading 1"/>
    <w:basedOn w:val="Normale"/>
    <w:next w:val="Normale"/>
    <w:link w:val="Titolo1Carattere"/>
    <w:uiPriority w:val="9"/>
    <w:qFormat/>
    <w:rsid w:val="0045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E9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5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C1C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57959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976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9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445"/>
  </w:style>
  <w:style w:type="paragraph" w:styleId="Titolo1">
    <w:name w:val="heading 1"/>
    <w:basedOn w:val="Normale"/>
    <w:next w:val="Normale"/>
    <w:link w:val="Titolo1Carattere"/>
    <w:uiPriority w:val="9"/>
    <w:qFormat/>
    <w:rsid w:val="0045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E9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5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C1C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57959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976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9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DC02-8512-4850-BACD-FB07F0F2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FormazioneA</dc:creator>
  <cp:lastModifiedBy>Andrea Pirrone-07319</cp:lastModifiedBy>
  <cp:revision>2</cp:revision>
  <cp:lastPrinted>2015-02-09T15:24:00Z</cp:lastPrinted>
  <dcterms:created xsi:type="dcterms:W3CDTF">2015-02-10T17:24:00Z</dcterms:created>
  <dcterms:modified xsi:type="dcterms:W3CDTF">2015-02-10T17:24:00Z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