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F022D1" w:rsidRDefault="00000000" w:rsidP="00315C73">
      <w:pPr>
        <w:pBdr>
          <w:top w:val="nil"/>
          <w:left w:val="nil"/>
          <w:bottom w:val="nil"/>
          <w:right w:val="nil"/>
          <w:between w:val="nil"/>
        </w:pBdr>
        <w:spacing w:before="44"/>
        <w:ind w:left="1134" w:right="2780" w:firstLine="1985"/>
        <w:jc w:val="center"/>
        <w:rPr>
          <w:color w:val="000000"/>
        </w:rPr>
      </w:pPr>
      <w:r>
        <w:rPr>
          <w:color w:val="000000"/>
        </w:rPr>
        <w:t>COMUNICATO WEB</w:t>
      </w:r>
    </w:p>
    <w:p w14:paraId="00000002" w14:textId="0F695559" w:rsidR="00F022D1" w:rsidRDefault="00000000">
      <w:pPr>
        <w:pBdr>
          <w:top w:val="nil"/>
          <w:left w:val="nil"/>
          <w:bottom w:val="nil"/>
          <w:right w:val="nil"/>
          <w:between w:val="nil"/>
        </w:pBdr>
        <w:ind w:left="2782" w:right="2780"/>
        <w:jc w:val="center"/>
        <w:rPr>
          <w:color w:val="000000"/>
        </w:rPr>
      </w:pPr>
      <w:r>
        <w:rPr>
          <w:color w:val="000000"/>
        </w:rPr>
        <w:t>Corso di formazione ECM n. 290/12</w:t>
      </w:r>
      <w:r w:rsidR="001800FB">
        <w:rPr>
          <w:color w:val="000000"/>
        </w:rPr>
        <w:t>455</w:t>
      </w:r>
    </w:p>
    <w:p w14:paraId="00000003" w14:textId="77777777" w:rsidR="00F022D1" w:rsidRDefault="00F022D1">
      <w:pPr>
        <w:pBdr>
          <w:top w:val="nil"/>
          <w:left w:val="nil"/>
          <w:bottom w:val="nil"/>
          <w:right w:val="nil"/>
          <w:between w:val="nil"/>
        </w:pBdr>
        <w:ind w:left="2782" w:right="2780"/>
        <w:jc w:val="center"/>
        <w:rPr>
          <w:color w:val="000000"/>
        </w:rPr>
      </w:pPr>
    </w:p>
    <w:p w14:paraId="00000004" w14:textId="77777777" w:rsidR="00F022D1" w:rsidRDefault="00000000" w:rsidP="001800FB">
      <w:pPr>
        <w:pBdr>
          <w:top w:val="nil"/>
          <w:left w:val="nil"/>
          <w:bottom w:val="nil"/>
          <w:right w:val="nil"/>
          <w:between w:val="nil"/>
        </w:pBdr>
        <w:ind w:left="2782" w:right="2780"/>
        <w:jc w:val="center"/>
        <w:rPr>
          <w:b/>
          <w:bCs/>
          <w:color w:val="000000"/>
        </w:rPr>
      </w:pPr>
      <w:r>
        <w:rPr>
          <w:b/>
          <w:bCs/>
          <w:color w:val="000000"/>
        </w:rPr>
        <w:t>Corso di Formazione</w:t>
      </w:r>
    </w:p>
    <w:p w14:paraId="00000005" w14:textId="4129F4F5" w:rsidR="00F022D1" w:rsidRDefault="00000000" w:rsidP="001800FB">
      <w:pPr>
        <w:pStyle w:val="Titolo1"/>
        <w:keepNext w:val="0"/>
        <w:keepLines w:val="0"/>
        <w:spacing w:before="100"/>
        <w:ind w:left="2782" w:right="1562" w:hanging="88"/>
        <w:jc w:val="center"/>
        <w:rPr>
          <w:sz w:val="22"/>
          <w:szCs w:val="22"/>
        </w:rPr>
      </w:pPr>
      <w:bookmarkStart w:id="0" w:name="_heading=h.cpy6wdgw7ddj" w:colFirst="0" w:colLast="0"/>
      <w:bookmarkEnd w:id="0"/>
      <w:r>
        <w:rPr>
          <w:sz w:val="22"/>
          <w:szCs w:val="22"/>
        </w:rPr>
        <w:t>“</w:t>
      </w:r>
      <w:r w:rsidR="001800FB" w:rsidRPr="001800FB">
        <w:rPr>
          <w:sz w:val="22"/>
          <w:szCs w:val="22"/>
        </w:rPr>
        <w:t>Alimentazione, Clima e Salute: la Dieta Mediterranea come Strumento di</w:t>
      </w:r>
      <w:r w:rsidR="001800FB">
        <w:rPr>
          <w:sz w:val="22"/>
          <w:szCs w:val="22"/>
        </w:rPr>
        <w:t xml:space="preserve"> S</w:t>
      </w:r>
      <w:r w:rsidR="001800FB" w:rsidRPr="001800FB">
        <w:rPr>
          <w:sz w:val="22"/>
          <w:szCs w:val="22"/>
        </w:rPr>
        <w:t>ostenibilità Ambientale</w:t>
      </w:r>
      <w:r>
        <w:rPr>
          <w:sz w:val="22"/>
          <w:szCs w:val="22"/>
        </w:rPr>
        <w:t>”</w:t>
      </w:r>
    </w:p>
    <w:p w14:paraId="00000006" w14:textId="77777777" w:rsidR="00F022D1" w:rsidRDefault="00000000" w:rsidP="001800FB">
      <w:pPr>
        <w:pStyle w:val="Titolo1"/>
        <w:keepNext w:val="0"/>
        <w:keepLines w:val="0"/>
        <w:spacing w:before="100"/>
        <w:ind w:left="2782" w:right="2780"/>
        <w:jc w:val="center"/>
        <w:rPr>
          <w:sz w:val="22"/>
          <w:szCs w:val="22"/>
        </w:rPr>
      </w:pPr>
      <w:r>
        <w:rPr>
          <w:sz w:val="22"/>
          <w:szCs w:val="22"/>
        </w:rPr>
        <w:t>Cittadella della Salute</w:t>
      </w:r>
    </w:p>
    <w:p w14:paraId="00000007" w14:textId="54345D06" w:rsidR="00F022D1" w:rsidRDefault="001800FB" w:rsidP="001800FB">
      <w:pPr>
        <w:pStyle w:val="Titolo1"/>
        <w:keepNext w:val="0"/>
        <w:keepLines w:val="0"/>
        <w:spacing w:before="100"/>
        <w:ind w:left="2782" w:right="2780"/>
        <w:jc w:val="center"/>
        <w:rPr>
          <w:sz w:val="22"/>
          <w:szCs w:val="22"/>
        </w:rPr>
      </w:pPr>
      <w:bookmarkStart w:id="1" w:name="_heading=h.75t0hd59h94o" w:colFirst="0" w:colLast="0"/>
      <w:bookmarkEnd w:id="1"/>
      <w:r>
        <w:rPr>
          <w:sz w:val="22"/>
          <w:szCs w:val="22"/>
        </w:rPr>
        <w:t>30/09</w:t>
      </w:r>
      <w:r w:rsidR="00000000">
        <w:rPr>
          <w:sz w:val="22"/>
          <w:szCs w:val="22"/>
        </w:rPr>
        <w:t>/2026</w:t>
      </w:r>
    </w:p>
    <w:p w14:paraId="00000008" w14:textId="77777777" w:rsidR="00F022D1" w:rsidRDefault="00F022D1">
      <w:pPr>
        <w:pBdr>
          <w:top w:val="nil"/>
          <w:left w:val="nil"/>
          <w:bottom w:val="nil"/>
          <w:right w:val="nil"/>
          <w:between w:val="nil"/>
        </w:pBdr>
        <w:ind w:left="2782" w:right="2780"/>
        <w:jc w:val="center"/>
        <w:rPr>
          <w:b/>
          <w:bCs/>
        </w:rPr>
      </w:pPr>
    </w:p>
    <w:p w14:paraId="00000009" w14:textId="77777777" w:rsidR="00F022D1" w:rsidRDefault="00F022D1">
      <w:pPr>
        <w:pBdr>
          <w:top w:val="nil"/>
          <w:left w:val="nil"/>
          <w:bottom w:val="nil"/>
          <w:right w:val="nil"/>
          <w:between w:val="nil"/>
        </w:pBdr>
        <w:spacing w:before="9" w:line="276" w:lineRule="auto"/>
        <w:rPr>
          <w:color w:val="FF0000"/>
          <w:sz w:val="20"/>
          <w:szCs w:val="20"/>
        </w:rPr>
      </w:pPr>
    </w:p>
    <w:p w14:paraId="3FC3A0EB" w14:textId="77777777" w:rsidR="001800FB" w:rsidRDefault="001800FB" w:rsidP="001800FB">
      <w:pPr>
        <w:pBdr>
          <w:top w:val="nil"/>
          <w:left w:val="nil"/>
          <w:bottom w:val="nil"/>
          <w:right w:val="nil"/>
          <w:between w:val="nil"/>
        </w:pBdr>
        <w:spacing w:line="276" w:lineRule="auto"/>
        <w:ind w:left="112" w:right="108"/>
        <w:jc w:val="both"/>
      </w:pPr>
      <w:r>
        <w:t>Il corso si propone di approfondire il rapporto tra scelte alimentari, salute umana e impatti ambientali, evidenziando come la Dieta Mediterranea rappresenti un modello nutrizionale salutare e, allo stesso tempo, uno dei sistemi alimentari più sostenibili secondo FAO, WHO ed EAT-Lancet. La sua composizione, caratterizzata da un’elevata presenza di alimenti di origine vegetale, un uso moderato di prodotti animali e una valorizzazione della stagionalità e delle produzioni locali, favorisce una riduzione rilevante dell’impatto ambientale lungo l’intera filiera alimentare.</w:t>
      </w:r>
    </w:p>
    <w:p w14:paraId="4F012ED0" w14:textId="77777777" w:rsidR="001800FB" w:rsidRDefault="001800FB" w:rsidP="001800FB">
      <w:pPr>
        <w:pBdr>
          <w:top w:val="nil"/>
          <w:left w:val="nil"/>
          <w:bottom w:val="nil"/>
          <w:right w:val="nil"/>
          <w:between w:val="nil"/>
        </w:pBdr>
        <w:spacing w:line="276" w:lineRule="auto"/>
        <w:ind w:left="112" w:right="108"/>
        <w:jc w:val="both"/>
      </w:pPr>
      <w:r>
        <w:t>Il percorso formativo integra tali contenuti con gli Obiettivi di Sviluppo Sostenibile dell’Agenda 2030, evidenziando come la Dieta Mediterranea contribuisca al raggiungimento degli SDGs legati alla salute (SDG 3), alla gestione sostenibile delle risorse idriche (SDG 6), al consumo responsabile (SDG 12), alla mitigazione dei cambiamenti climatici (SDG 13) e alla tutela degli ecosistemi terrestri e marini (SDG 14–15).</w:t>
      </w:r>
    </w:p>
    <w:p w14:paraId="00000010" w14:textId="7B6DBA6D" w:rsidR="00F022D1" w:rsidRDefault="001800FB" w:rsidP="001800FB">
      <w:pPr>
        <w:pBdr>
          <w:top w:val="nil"/>
          <w:left w:val="nil"/>
          <w:bottom w:val="nil"/>
          <w:right w:val="nil"/>
          <w:between w:val="nil"/>
        </w:pBdr>
        <w:spacing w:line="276" w:lineRule="auto"/>
        <w:ind w:left="112" w:right="108"/>
        <w:jc w:val="both"/>
        <w:rPr>
          <w:b/>
          <w:bCs/>
          <w:color w:val="FF0000"/>
        </w:rPr>
      </w:pPr>
      <w:r>
        <w:t>In un’ottica One Health, il modello mediterraneo viene presentato come un riferimento solido per una transizione alimentare sostenibile, capace di integrare benessere umano, tutela ambientale e rispetto degli animali, promuovendo al contempo salute, equità e resilienza dei sistemi alimentari.</w:t>
      </w:r>
    </w:p>
    <w:p w14:paraId="00000011" w14:textId="77777777" w:rsidR="00F022D1" w:rsidRDefault="00000000">
      <w:pPr>
        <w:spacing w:line="276" w:lineRule="auto"/>
        <w:ind w:left="142" w:right="108"/>
        <w:jc w:val="both"/>
        <w:rPr>
          <w:b/>
          <w:bCs/>
        </w:rPr>
      </w:pPr>
      <w:r>
        <w:rPr>
          <w:b/>
          <w:bCs/>
        </w:rPr>
        <w:t>Data e sede</w:t>
      </w:r>
    </w:p>
    <w:p w14:paraId="00000012" w14:textId="75951159" w:rsidR="00F022D1" w:rsidRDefault="001800FB">
      <w:pPr>
        <w:spacing w:line="276" w:lineRule="auto"/>
        <w:ind w:left="142" w:right="108"/>
        <w:jc w:val="both"/>
      </w:pPr>
      <w:r>
        <w:t>30 SETTEMBRE</w:t>
      </w:r>
      <w:r w:rsidR="00000000">
        <w:t xml:space="preserve"> 2026, dalle ore 0</w:t>
      </w:r>
      <w:r>
        <w:t>8</w:t>
      </w:r>
      <w:r w:rsidR="00000000">
        <w:t>.</w:t>
      </w:r>
      <w:r>
        <w:t>30</w:t>
      </w:r>
      <w:r w:rsidR="00000000">
        <w:t xml:space="preserve"> alle ore 1</w:t>
      </w:r>
      <w:r>
        <w:t>4</w:t>
      </w:r>
      <w:r w:rsidR="00000000">
        <w:t>.</w:t>
      </w:r>
      <w:r>
        <w:t>30</w:t>
      </w:r>
      <w:r w:rsidR="00000000">
        <w:t xml:space="preserve"> presso la Cittadella della Salute – Erice (TP).</w:t>
      </w:r>
    </w:p>
    <w:p w14:paraId="00000013" w14:textId="77777777" w:rsidR="00F022D1" w:rsidRDefault="00F022D1">
      <w:pPr>
        <w:spacing w:line="276" w:lineRule="auto"/>
        <w:ind w:left="142" w:right="108"/>
        <w:jc w:val="both"/>
        <w:rPr>
          <w:sz w:val="20"/>
          <w:szCs w:val="20"/>
        </w:rPr>
      </w:pPr>
    </w:p>
    <w:p w14:paraId="00000014" w14:textId="68958CF7" w:rsidR="00F022D1" w:rsidRDefault="00000000">
      <w:pPr>
        <w:pBdr>
          <w:top w:val="nil"/>
          <w:left w:val="nil"/>
          <w:bottom w:val="nil"/>
          <w:right w:val="nil"/>
          <w:between w:val="nil"/>
        </w:pBdr>
        <w:spacing w:before="1" w:line="276" w:lineRule="auto"/>
        <w:ind w:left="112" w:right="113"/>
        <w:jc w:val="both"/>
        <w:rPr>
          <w:color w:val="000000"/>
        </w:rPr>
      </w:pPr>
      <w:r>
        <w:rPr>
          <w:color w:val="000000"/>
        </w:rPr>
        <w:t>Le operazioni di registrazione dei partecipanti saranno effettuate, come indicato nel programma del corso, a partire dalle ore 08.</w:t>
      </w:r>
      <w:r w:rsidR="001800FB">
        <w:rPr>
          <w:color w:val="000000"/>
        </w:rPr>
        <w:t>0</w:t>
      </w:r>
      <w:r>
        <w:rPr>
          <w:color w:val="000000"/>
        </w:rPr>
        <w:t>0 ed entro l’orario di avvio, dopo non sarà più possibile registrarsi.</w:t>
      </w:r>
    </w:p>
    <w:p w14:paraId="00000015" w14:textId="77777777" w:rsidR="00F022D1" w:rsidRDefault="00F022D1">
      <w:pPr>
        <w:spacing w:line="276" w:lineRule="auto"/>
        <w:ind w:left="142" w:right="108"/>
        <w:jc w:val="both"/>
        <w:rPr>
          <w:color w:val="FF0000"/>
          <w:sz w:val="20"/>
          <w:szCs w:val="20"/>
        </w:rPr>
      </w:pPr>
    </w:p>
    <w:p w14:paraId="00000016" w14:textId="77777777" w:rsidR="00F022D1" w:rsidRDefault="00000000">
      <w:pPr>
        <w:pBdr>
          <w:top w:val="nil"/>
          <w:left w:val="nil"/>
          <w:bottom w:val="nil"/>
          <w:right w:val="nil"/>
          <w:between w:val="nil"/>
        </w:pBdr>
        <w:spacing w:line="276" w:lineRule="auto"/>
        <w:ind w:left="112" w:right="109"/>
        <w:jc w:val="both"/>
        <w:rPr>
          <w:b/>
          <w:bCs/>
          <w:color w:val="000000"/>
        </w:rPr>
      </w:pPr>
      <w:r>
        <w:rPr>
          <w:b/>
          <w:bCs/>
          <w:color w:val="000000"/>
        </w:rPr>
        <w:t>Destinatari</w:t>
      </w:r>
    </w:p>
    <w:p w14:paraId="00000018" w14:textId="075172F4" w:rsidR="00F022D1" w:rsidRDefault="001800FB">
      <w:pPr>
        <w:pBdr>
          <w:top w:val="nil"/>
          <w:left w:val="nil"/>
          <w:bottom w:val="nil"/>
          <w:right w:val="nil"/>
          <w:between w:val="nil"/>
        </w:pBdr>
        <w:spacing w:line="276" w:lineRule="auto"/>
        <w:ind w:left="112" w:right="109"/>
        <w:jc w:val="both"/>
        <w:rPr>
          <w:color w:val="000000"/>
        </w:rPr>
      </w:pPr>
      <w:r w:rsidRPr="001800FB">
        <w:rPr>
          <w:color w:val="000000"/>
        </w:rPr>
        <w:t>Tecnici della Prevenzione (SIAN) – Dirigenti Medici (SIAN e LSP) – Personale sanitario del Laboratorio di Sanità Pubblica (Chimico, Biologo, Tecnico di Laboratorio) dell’ASP di Trapani</w:t>
      </w:r>
      <w:r>
        <w:rPr>
          <w:color w:val="000000"/>
        </w:rPr>
        <w:t>.</w:t>
      </w:r>
    </w:p>
    <w:p w14:paraId="57AF9F32" w14:textId="77777777" w:rsidR="001800FB" w:rsidRDefault="001800FB">
      <w:pPr>
        <w:pBdr>
          <w:top w:val="nil"/>
          <w:left w:val="nil"/>
          <w:bottom w:val="nil"/>
          <w:right w:val="nil"/>
          <w:between w:val="nil"/>
        </w:pBdr>
        <w:spacing w:line="276" w:lineRule="auto"/>
        <w:ind w:left="112" w:right="109"/>
        <w:jc w:val="both"/>
        <w:rPr>
          <w:color w:val="000000"/>
        </w:rPr>
      </w:pPr>
    </w:p>
    <w:p w14:paraId="00000019" w14:textId="77777777" w:rsidR="00F022D1" w:rsidRDefault="00000000">
      <w:pPr>
        <w:pBdr>
          <w:top w:val="nil"/>
          <w:left w:val="nil"/>
          <w:bottom w:val="nil"/>
          <w:right w:val="nil"/>
          <w:between w:val="nil"/>
        </w:pBdr>
        <w:spacing w:line="276" w:lineRule="auto"/>
        <w:ind w:left="112" w:right="109"/>
        <w:jc w:val="both"/>
        <w:rPr>
          <w:b/>
          <w:bCs/>
          <w:color w:val="000000"/>
        </w:rPr>
      </w:pPr>
      <w:r>
        <w:rPr>
          <w:b/>
          <w:bCs/>
          <w:color w:val="000000"/>
        </w:rPr>
        <w:t>Evento accreditato ECM</w:t>
      </w:r>
    </w:p>
    <w:p w14:paraId="0000001A" w14:textId="502F5452" w:rsidR="00F022D1" w:rsidRDefault="00000000">
      <w:pPr>
        <w:pBdr>
          <w:top w:val="nil"/>
          <w:left w:val="nil"/>
          <w:bottom w:val="nil"/>
          <w:right w:val="nil"/>
          <w:between w:val="nil"/>
        </w:pBdr>
        <w:spacing w:line="276" w:lineRule="auto"/>
        <w:ind w:left="112" w:right="109"/>
        <w:jc w:val="both"/>
        <w:rPr>
          <w:color w:val="000000"/>
        </w:rPr>
      </w:pPr>
      <w:r>
        <w:rPr>
          <w:color w:val="000000"/>
          <w:highlight w:val="white"/>
        </w:rPr>
        <w:t>L’A.S.P. Trapani, in qualità di provider E.C.M., ha accreditato l’evento al n. 290/</w:t>
      </w:r>
      <w:r w:rsidRPr="00C8674C">
        <w:rPr>
          <w:color w:val="000000"/>
        </w:rPr>
        <w:t>12</w:t>
      </w:r>
      <w:r w:rsidR="001800FB">
        <w:rPr>
          <w:color w:val="000000"/>
        </w:rPr>
        <w:t>455</w:t>
      </w:r>
      <w:r w:rsidRPr="00C8674C">
        <w:rPr>
          <w:color w:val="000000"/>
        </w:rPr>
        <w:t xml:space="preserve"> con n. </w:t>
      </w:r>
      <w:r w:rsidR="001800FB">
        <w:rPr>
          <w:color w:val="000000"/>
        </w:rPr>
        <w:t>6</w:t>
      </w:r>
      <w:r w:rsidRPr="00C8674C">
        <w:rPr>
          <w:color w:val="000000"/>
        </w:rPr>
        <w:t xml:space="preserve"> crediti formativi per Medici Chirurghi (SIAN e LSP), Tecnici della Prevenzione nell’ambiente e</w:t>
      </w:r>
      <w:r>
        <w:rPr>
          <w:color w:val="000000"/>
        </w:rPr>
        <w:t xml:space="preserve"> nei luoghi di lavoro (SIA</w:t>
      </w:r>
      <w:r w:rsidRPr="00C8674C">
        <w:rPr>
          <w:color w:val="000000"/>
        </w:rPr>
        <w:t>N)</w:t>
      </w:r>
      <w:r w:rsidR="001800FB">
        <w:rPr>
          <w:color w:val="000000"/>
        </w:rPr>
        <w:t xml:space="preserve"> </w:t>
      </w:r>
      <w:r w:rsidR="001800FB" w:rsidRPr="001800FB">
        <w:rPr>
          <w:color w:val="000000"/>
        </w:rPr>
        <w:t>Personale sanitario del Laboratorio di Sanità Pubblica (Chimico, Biologo, Tecnico di Laboratorio)</w:t>
      </w:r>
      <w:r w:rsidRPr="00C8674C">
        <w:rPr>
          <w:color w:val="000000"/>
        </w:rPr>
        <w:t>.</w:t>
      </w:r>
    </w:p>
    <w:p w14:paraId="0000001B" w14:textId="77777777" w:rsidR="00F022D1" w:rsidRDefault="00000000">
      <w:pPr>
        <w:pBdr>
          <w:top w:val="nil"/>
          <w:left w:val="nil"/>
          <w:bottom w:val="nil"/>
          <w:right w:val="nil"/>
          <w:between w:val="nil"/>
        </w:pBdr>
        <w:spacing w:line="276" w:lineRule="auto"/>
        <w:ind w:left="112" w:right="109"/>
        <w:jc w:val="both"/>
        <w:rPr>
          <w:color w:val="000000"/>
        </w:rPr>
      </w:pPr>
      <w:r>
        <w:rPr>
          <w:color w:val="000000"/>
        </w:rPr>
        <w:t>Si raccomanda la massima puntualità poiché, per l’attribuzione dei crediti E.C.M. è necessaria la frequenza del 100% delle ore di formazione previste, il superamento della prova teorica e pratica di apprendimento e la compilazione delle schede di valutazione Evento e Docenti.</w:t>
      </w:r>
    </w:p>
    <w:p w14:paraId="0000001C" w14:textId="77777777" w:rsidR="00F022D1" w:rsidRDefault="00F022D1">
      <w:pPr>
        <w:pBdr>
          <w:top w:val="nil"/>
          <w:left w:val="nil"/>
          <w:bottom w:val="nil"/>
          <w:right w:val="nil"/>
          <w:between w:val="nil"/>
        </w:pBdr>
        <w:spacing w:line="276" w:lineRule="auto"/>
        <w:ind w:left="112" w:right="109"/>
        <w:jc w:val="both"/>
        <w:rPr>
          <w:color w:val="000000"/>
        </w:rPr>
      </w:pPr>
    </w:p>
    <w:p w14:paraId="0000001D" w14:textId="77777777" w:rsidR="00F022D1" w:rsidRDefault="00000000">
      <w:pPr>
        <w:pBdr>
          <w:top w:val="nil"/>
          <w:left w:val="nil"/>
          <w:bottom w:val="nil"/>
          <w:right w:val="nil"/>
          <w:between w:val="nil"/>
        </w:pBdr>
        <w:spacing w:line="276" w:lineRule="auto"/>
        <w:ind w:left="112" w:right="109"/>
        <w:jc w:val="both"/>
        <w:rPr>
          <w:b/>
          <w:bCs/>
          <w:color w:val="000000"/>
        </w:rPr>
      </w:pPr>
      <w:r>
        <w:rPr>
          <w:b/>
          <w:bCs/>
          <w:color w:val="000000"/>
        </w:rPr>
        <w:t>Tipologia di corso</w:t>
      </w:r>
    </w:p>
    <w:p w14:paraId="0000001E" w14:textId="77777777" w:rsidR="00F022D1" w:rsidRDefault="00000000">
      <w:pPr>
        <w:pBdr>
          <w:top w:val="nil"/>
          <w:left w:val="nil"/>
          <w:bottom w:val="nil"/>
          <w:right w:val="nil"/>
          <w:between w:val="nil"/>
        </w:pBdr>
        <w:spacing w:line="276" w:lineRule="auto"/>
        <w:ind w:left="112" w:right="109"/>
        <w:jc w:val="both"/>
        <w:rPr>
          <w:color w:val="000000"/>
        </w:rPr>
      </w:pPr>
      <w:r>
        <w:rPr>
          <w:color w:val="000000"/>
        </w:rPr>
        <w:t>Il corso rientra nell’attività formativa obbligatoria ed è considerato servizio utile a tutti gli effetti; i partecipanti potranno frequentarlo digitando l’apposito codice “55 FORMAZIONE” sia in entrata che in uscita.</w:t>
      </w:r>
    </w:p>
    <w:p w14:paraId="0000001F" w14:textId="77777777" w:rsidR="00F022D1" w:rsidRDefault="00F022D1">
      <w:pPr>
        <w:pBdr>
          <w:top w:val="nil"/>
          <w:left w:val="nil"/>
          <w:bottom w:val="nil"/>
          <w:right w:val="nil"/>
          <w:between w:val="nil"/>
        </w:pBdr>
        <w:spacing w:line="276" w:lineRule="auto"/>
        <w:ind w:left="112" w:right="109"/>
        <w:jc w:val="both"/>
        <w:rPr>
          <w:b/>
          <w:bCs/>
          <w:color w:val="FF0000"/>
        </w:rPr>
      </w:pPr>
    </w:p>
    <w:p w14:paraId="00000020" w14:textId="77777777" w:rsidR="00F022D1" w:rsidRDefault="00000000">
      <w:pPr>
        <w:pBdr>
          <w:top w:val="nil"/>
          <w:left w:val="nil"/>
          <w:bottom w:val="nil"/>
          <w:right w:val="nil"/>
          <w:between w:val="nil"/>
        </w:pBdr>
        <w:spacing w:before="1" w:line="276" w:lineRule="auto"/>
        <w:ind w:left="112" w:right="113"/>
        <w:jc w:val="both"/>
        <w:rPr>
          <w:color w:val="000000"/>
        </w:rPr>
      </w:pPr>
      <w:r>
        <w:rPr>
          <w:b/>
          <w:bCs/>
          <w:color w:val="000000"/>
        </w:rPr>
        <w:t>Si allega programma dell’evento.</w:t>
      </w:r>
    </w:p>
    <w:sectPr w:rsidR="00F022D1">
      <w:pgSz w:w="11910" w:h="16840"/>
      <w:pgMar w:top="851" w:right="1134" w:bottom="993" w:left="1134"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20FF8D62-3DAC-47CD-B5FF-CD7033225938}"/>
    <w:embedBold r:id="rId2" w:fontKey="{05415E20-9861-4085-BB13-B3020692EF97}"/>
  </w:font>
  <w:font w:name="Times New Roman">
    <w:panose1 w:val="02020603050405020304"/>
    <w:charset w:val="00"/>
    <w:family w:val="roman"/>
    <w:pitch w:val="variable"/>
    <w:sig w:usb0="E0002EFF" w:usb1="C000785B" w:usb2="00000009" w:usb3="00000000" w:csb0="000001FF" w:csb1="00000000"/>
  </w:font>
  <w:font w:name="Andale Sans UI">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embedRegular r:id="rId3" w:fontKey="{0870F807-A04F-49A5-93DB-692E46C0915D}"/>
  </w:font>
  <w:font w:name="Georgia">
    <w:panose1 w:val="02040502050405020303"/>
    <w:charset w:val="00"/>
    <w:family w:val="roman"/>
    <w:pitch w:val="variable"/>
    <w:sig w:usb0="00000287" w:usb1="00000000" w:usb2="00000000" w:usb3="00000000" w:csb0="0000009F" w:csb1="00000000"/>
    <w:embedItalic r:id="rId4" w:fontKey="{FCC6ABE8-6D1F-4158-BCE8-0536E0A689BC}"/>
  </w:font>
  <w:font w:name="Cambria">
    <w:panose1 w:val="02040503050406030204"/>
    <w:charset w:val="00"/>
    <w:family w:val="roman"/>
    <w:pitch w:val="variable"/>
    <w:sig w:usb0="E00006FF" w:usb1="420024FF" w:usb2="02000000" w:usb3="00000000" w:csb0="0000019F" w:csb1="00000000"/>
    <w:embedRegular r:id="rId5" w:fontKey="{FD705285-1372-4301-9819-E5C4DD7A368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22D1"/>
    <w:rsid w:val="001800FB"/>
    <w:rsid w:val="00190765"/>
    <w:rsid w:val="00315C73"/>
    <w:rsid w:val="004602E8"/>
    <w:rsid w:val="00B345AA"/>
    <w:rsid w:val="00C8674C"/>
    <w:rsid w:val="00F022D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94063"/>
  <w15:docId w15:val="{E2638B9F-B252-41A5-B592-3E46F37C7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before="195"/>
      <w:ind w:left="112" w:right="115"/>
      <w:jc w:val="both"/>
    </w:pPr>
    <w:rPr>
      <w:b/>
      <w:bCs/>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uiPriority w:val="2"/>
    <w:semiHidden/>
    <w:unhideWhenUsed/>
    <w:qFormat/>
    <w:rsid w:val="00B70B9F"/>
    <w:tblPr>
      <w:tblInd w:w="0" w:type="dxa"/>
      <w:tblCellMar>
        <w:top w:w="0" w:type="dxa"/>
        <w:left w:w="0" w:type="dxa"/>
        <w:bottom w:w="0" w:type="dxa"/>
        <w:right w:w="0" w:type="dxa"/>
      </w:tblCellMar>
    </w:tblPr>
  </w:style>
  <w:style w:type="paragraph" w:styleId="Corpotesto">
    <w:name w:val="Body Text"/>
    <w:uiPriority w:val="1"/>
    <w:qFormat/>
    <w:rsid w:val="00B70B9F"/>
  </w:style>
  <w:style w:type="paragraph" w:styleId="Paragrafoelenco">
    <w:name w:val="List Paragraph"/>
    <w:uiPriority w:val="1"/>
    <w:qFormat/>
    <w:rsid w:val="00B70B9F"/>
    <w:pPr>
      <w:ind w:left="833" w:right="118" w:hanging="360"/>
    </w:pPr>
  </w:style>
  <w:style w:type="paragraph" w:customStyle="1" w:styleId="TableParagraph">
    <w:name w:val="Table Paragraph"/>
    <w:uiPriority w:val="1"/>
    <w:qFormat/>
    <w:rsid w:val="00B70B9F"/>
  </w:style>
  <w:style w:type="paragraph" w:customStyle="1" w:styleId="Default">
    <w:name w:val="Default"/>
    <w:qFormat/>
    <w:rsid w:val="00C630EE"/>
    <w:pPr>
      <w:suppressAutoHyphens/>
      <w:textAlignment w:val="baseline"/>
    </w:pPr>
    <w:rPr>
      <w:rFonts w:ascii="Times New Roman" w:eastAsia="Times New Roman" w:hAnsi="Times New Roman" w:cs="Times New Roman"/>
      <w:color w:val="000000"/>
      <w:kern w:val="3"/>
      <w:sz w:val="24"/>
      <w:szCs w:val="24"/>
      <w:lang w:val="de-DE" w:eastAsia="ja-JP" w:bidi="fa-IR"/>
    </w:rPr>
  </w:style>
  <w:style w:type="paragraph" w:customStyle="1" w:styleId="Standard">
    <w:name w:val="Standard"/>
    <w:qFormat/>
    <w:rsid w:val="00D564CB"/>
    <w:pPr>
      <w:suppressAutoHyphens/>
      <w:textAlignment w:val="baseline"/>
    </w:pPr>
    <w:rPr>
      <w:rFonts w:ascii="Times New Roman" w:eastAsia="Andale Sans UI" w:hAnsi="Times New Roman" w:cs="Tahoma"/>
      <w:kern w:val="2"/>
      <w:sz w:val="24"/>
      <w:szCs w:val="24"/>
      <w:lang w:val="de-DE" w:eastAsia="ja-JP" w:bidi="fa-IR"/>
    </w:rPr>
  </w:style>
  <w:style w:type="character" w:styleId="Collegamentoipertestuale">
    <w:name w:val="Hyperlink"/>
    <w:basedOn w:val="Carpredefinitoparagrafo"/>
    <w:uiPriority w:val="99"/>
    <w:unhideWhenUsed/>
    <w:rsid w:val="00924312"/>
    <w:rPr>
      <w:color w:val="0000FF" w:themeColor="hyperlink"/>
      <w:u w:val="single"/>
    </w:rPr>
  </w:style>
  <w:style w:type="character" w:styleId="Collegamentovisitato">
    <w:name w:val="FollowedHyperlink"/>
    <w:basedOn w:val="Carpredefinitoparagrafo"/>
    <w:uiPriority w:val="99"/>
    <w:semiHidden/>
    <w:unhideWhenUsed/>
    <w:rsid w:val="00FC5DDB"/>
    <w:rPr>
      <w:color w:val="800080" w:themeColor="followedHyperlink"/>
      <w:u w:val="single"/>
    </w:rPr>
  </w:style>
  <w:style w:type="character" w:styleId="Menzionenonrisolta">
    <w:name w:val="Unresolved Mention"/>
    <w:basedOn w:val="Carpredefinitoparagrafo"/>
    <w:uiPriority w:val="99"/>
    <w:semiHidden/>
    <w:unhideWhenUsed/>
    <w:rsid w:val="005539B1"/>
    <w:rPr>
      <w:color w:val="605E5C"/>
      <w:shd w:val="clear" w:color="auto" w:fill="E1DFDD"/>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RQbxgKA/lWU8PvbhrP/w+vnSIw==">CgMxLjAyDmguY3B5NndkZ3c3ZGRqMg5oLjc1dDBoZDU5aDk0bzgAciExMnVIXzR6QWkzalh1NmRwdlhMZnpzbVhFSThVZEtDbTc=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433</Words>
  <Characters>2471</Characters>
  <Application>Microsoft Office Word</Application>
  <DocSecurity>0</DocSecurity>
  <Lines>20</Lines>
  <Paragraphs>5</Paragraphs>
  <ScaleCrop>false</ScaleCrop>
  <Company/>
  <LinksUpToDate>false</LinksUpToDate>
  <CharactersWithSpaces>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Gitto</dc:creator>
  <cp:lastModifiedBy>Formazione</cp:lastModifiedBy>
  <cp:revision>6</cp:revision>
  <dcterms:created xsi:type="dcterms:W3CDTF">2025-04-22T09:21:00Z</dcterms:created>
  <dcterms:modified xsi:type="dcterms:W3CDTF">2026-09-23T14:07:00Z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2022-01-05T00:00:00Z</vt:filetime>
  </property>
  <property fmtid="{D5CDD505-2E9C-101B-9397-08002B2CF9AE}" pid="3" name="Creator">
    <vt:lpwstr>Microsoft® Office Word 2007</vt:lpwstr>
  </property>
  <property fmtid="{D5CDD505-2E9C-101B-9397-08002B2CF9AE}" pid="4" name="LastSaved">
    <vt:filetime>2022-01-25T00:00:00Z</vt:filetime>
  </property>
</Properties>
</file>