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D971A" w14:textId="77777777" w:rsidR="001C7B74" w:rsidRPr="00467AF8" w:rsidRDefault="001C7B74" w:rsidP="001C7B74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  <w:r w:rsidRPr="00467AF8"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  <w:t>COMUNICATO WEB</w:t>
      </w:r>
    </w:p>
    <w:p w14:paraId="08CAA0CF" w14:textId="77777777" w:rsidR="001C7B74" w:rsidRPr="00467AF8" w:rsidRDefault="001C7B74" w:rsidP="001C7B74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AF8">
        <w:rPr>
          <w:rFonts w:ascii="Times New Roman" w:hAnsi="Times New Roman" w:cs="Times New Roman"/>
          <w:sz w:val="24"/>
          <w:szCs w:val="24"/>
        </w:rPr>
        <w:t>Corso di Formazione</w:t>
      </w:r>
    </w:p>
    <w:p w14:paraId="6087C917" w14:textId="0288756A" w:rsidR="001C7B74" w:rsidRPr="00467AF8" w:rsidRDefault="001C7B74" w:rsidP="001C7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AF8">
        <w:rPr>
          <w:rFonts w:ascii="Times New Roman" w:hAnsi="Times New Roman" w:cs="Times New Roman"/>
          <w:b/>
          <w:sz w:val="24"/>
          <w:szCs w:val="24"/>
        </w:rPr>
        <w:t>"Campagna vaccinazioni 202</w:t>
      </w:r>
      <w:r w:rsidR="00957031">
        <w:rPr>
          <w:rFonts w:ascii="Times New Roman" w:hAnsi="Times New Roman" w:cs="Times New Roman"/>
          <w:b/>
          <w:sz w:val="24"/>
          <w:szCs w:val="24"/>
        </w:rPr>
        <w:t>6</w:t>
      </w:r>
      <w:r w:rsidRPr="00467AF8">
        <w:rPr>
          <w:rFonts w:ascii="Times New Roman" w:hAnsi="Times New Roman" w:cs="Times New Roman"/>
          <w:b/>
          <w:sz w:val="24"/>
          <w:szCs w:val="24"/>
        </w:rPr>
        <w:t>-202</w:t>
      </w:r>
      <w:r w:rsidR="00957031">
        <w:rPr>
          <w:rFonts w:ascii="Times New Roman" w:hAnsi="Times New Roman" w:cs="Times New Roman"/>
          <w:b/>
          <w:sz w:val="24"/>
          <w:szCs w:val="24"/>
        </w:rPr>
        <w:t>7</w:t>
      </w:r>
      <w:r w:rsidRPr="00467AF8">
        <w:rPr>
          <w:rFonts w:ascii="Times New Roman" w:hAnsi="Times New Roman" w:cs="Times New Roman"/>
          <w:b/>
          <w:sz w:val="24"/>
          <w:szCs w:val="24"/>
        </w:rPr>
        <w:t>"</w:t>
      </w:r>
    </w:p>
    <w:p w14:paraId="543A516B" w14:textId="7CF642D5" w:rsidR="00FE5CCA" w:rsidRPr="00BF3444" w:rsidRDefault="00F16A9A" w:rsidP="00BF34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444">
        <w:rPr>
          <w:rFonts w:ascii="Times New Roman" w:hAnsi="Times New Roman" w:cs="Times New Roman"/>
          <w:b/>
          <w:bCs/>
          <w:sz w:val="24"/>
          <w:szCs w:val="24"/>
        </w:rPr>
        <w:t xml:space="preserve">I Edizione 5 </w:t>
      </w:r>
      <w:r w:rsidR="00767605" w:rsidRPr="00BF3444">
        <w:rPr>
          <w:rFonts w:ascii="Times New Roman" w:hAnsi="Times New Roman" w:cs="Times New Roman"/>
          <w:b/>
          <w:bCs/>
          <w:sz w:val="24"/>
          <w:szCs w:val="24"/>
        </w:rPr>
        <w:t>ottobre</w:t>
      </w:r>
      <w:r w:rsidR="001C7B74" w:rsidRPr="00BF344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57031" w:rsidRPr="00BF344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4CC5DBD" w14:textId="0AC1C738" w:rsidR="00F16A9A" w:rsidRPr="00BF3444" w:rsidRDefault="00F16A9A" w:rsidP="00BF34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444">
        <w:rPr>
          <w:rFonts w:ascii="Times New Roman" w:hAnsi="Times New Roman" w:cs="Times New Roman"/>
          <w:b/>
          <w:bCs/>
          <w:sz w:val="24"/>
          <w:szCs w:val="24"/>
        </w:rPr>
        <w:t>II Edizione 7 ottobre 2026</w:t>
      </w:r>
    </w:p>
    <w:p w14:paraId="0F34FF2B" w14:textId="1132A2BA" w:rsidR="00F16A9A" w:rsidRPr="00BF3444" w:rsidRDefault="00F16A9A" w:rsidP="00BF34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444">
        <w:rPr>
          <w:rFonts w:ascii="Times New Roman" w:hAnsi="Times New Roman" w:cs="Times New Roman"/>
          <w:b/>
          <w:bCs/>
          <w:sz w:val="24"/>
          <w:szCs w:val="24"/>
        </w:rPr>
        <w:t>III Edizione 9 ottobre 2026</w:t>
      </w:r>
    </w:p>
    <w:p w14:paraId="5EB174CD" w14:textId="77777777" w:rsidR="001C7B74" w:rsidRPr="00F16A9A" w:rsidRDefault="001C7B74" w:rsidP="001C7B74">
      <w:pPr>
        <w:pStyle w:val="Default"/>
      </w:pPr>
    </w:p>
    <w:p w14:paraId="05B5C227" w14:textId="2D063420" w:rsidR="00F4219B" w:rsidRPr="00F4219B" w:rsidRDefault="001C7B74" w:rsidP="00F4219B">
      <w:pPr>
        <w:shd w:val="clear" w:color="auto" w:fill="FFFFFF"/>
        <w:spacing w:after="160" w:line="235" w:lineRule="atLeast"/>
        <w:rPr>
          <w:rFonts w:ascii="Aptos" w:eastAsia="Times New Roman" w:hAnsi="Aptos" w:cs="Times New Roman"/>
          <w:color w:val="222222"/>
          <w:sz w:val="24"/>
          <w:szCs w:val="24"/>
          <w:lang w:eastAsia="it-IT"/>
        </w:rPr>
      </w:pPr>
      <w:r w:rsidRPr="00F4219B">
        <w:rPr>
          <w:rFonts w:ascii="Times New Roman" w:hAnsi="Times New Roman" w:cs="Times New Roman"/>
          <w:sz w:val="24"/>
          <w:szCs w:val="24"/>
        </w:rPr>
        <w:t xml:space="preserve">Il corso, organizzato dall’A.S.P. di Trapani tramite l’U.O.S. Formazione e Aggiornamento del Personale e E.C.M., ha lo scopo di divulgare e attuare </w:t>
      </w:r>
      <w:r w:rsidR="00DC36CB" w:rsidRPr="00F4219B">
        <w:rPr>
          <w:rFonts w:ascii="Times New Roman" w:hAnsi="Times New Roman" w:cs="Times New Roman"/>
          <w:sz w:val="24"/>
          <w:szCs w:val="24"/>
        </w:rPr>
        <w:t>l’</w:t>
      </w:r>
      <w:r w:rsidR="00BF3444">
        <w:rPr>
          <w:rFonts w:ascii="Times New Roman" w:hAnsi="Times New Roman" w:cs="Times New Roman"/>
          <w:sz w:val="24"/>
          <w:szCs w:val="24"/>
        </w:rPr>
        <w:t>uso appropriato dei vaccini</w:t>
      </w:r>
      <w:r w:rsidR="00DC36CB" w:rsidRPr="00F4219B">
        <w:rPr>
          <w:rFonts w:ascii="Times New Roman" w:hAnsi="Times New Roman" w:cs="Times New Roman"/>
          <w:sz w:val="24"/>
          <w:szCs w:val="24"/>
        </w:rPr>
        <w:t xml:space="preserve">. </w:t>
      </w:r>
      <w:r w:rsidR="00F4219B" w:rsidRPr="00F4219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L’appropriatezza vaccinale della campagna vaccinale antinfluenzale è un punto di forza sull’efficienza dell’offerta vaccinale durante la campagna antinfluenzale; la programmazione degli incontri con i Medici di Medicina Generale e con i Pediatri di Libera Scelta non rappresenta solo un obbligo formativo aziendale, ma anche un momento di confronto della rete di professionisti che si accinge  alla nuova campagna vaccinale 2026/2027; verranno descritte le novità sui vaccini disponibili in particolare il cambio di strategia per la vaccinazione antipneumococcica, la scelta del vaccino antinfluenzale più appropriato per target di popolazione.</w:t>
      </w:r>
    </w:p>
    <w:p w14:paraId="28E5FFF3" w14:textId="77777777" w:rsidR="00F4219B" w:rsidRPr="00F4219B" w:rsidRDefault="00F4219B" w:rsidP="00F4219B">
      <w:pPr>
        <w:shd w:val="clear" w:color="auto" w:fill="FFFFFF"/>
        <w:spacing w:after="160" w:line="235" w:lineRule="atLeast"/>
        <w:rPr>
          <w:rFonts w:ascii="Aptos" w:eastAsia="Times New Roman" w:hAnsi="Aptos" w:cs="Times New Roman"/>
          <w:color w:val="222222"/>
          <w:sz w:val="24"/>
          <w:szCs w:val="24"/>
          <w:lang w:eastAsia="it-IT"/>
        </w:rPr>
      </w:pPr>
      <w:r w:rsidRPr="00F4219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La descrizione dell’offerta vaccinale ha come obiettivo l’incremento della copertura antinfluenzale e la sensibilizzazione dei MMG e dei PLS. Nella campagna vaccinale 2026/2027, da Nuovo Calendario dell’Immunizzazione della Regione Siciliana, sarà disponibile la vaccinazione contro il Virus Respiratorio Sinciziale nell’Adulto, Herpes Zoster Virus ed il nuovo vaccino antipneumococcico PCV21.</w:t>
      </w:r>
    </w:p>
    <w:p w14:paraId="1A98E672" w14:textId="77777777" w:rsidR="00F4219B" w:rsidRPr="00F4219B" w:rsidRDefault="00F4219B" w:rsidP="00F4219B">
      <w:pPr>
        <w:shd w:val="clear" w:color="auto" w:fill="FFFFFF"/>
        <w:spacing w:after="160" w:line="235" w:lineRule="atLeast"/>
        <w:rPr>
          <w:rFonts w:ascii="Aptos" w:eastAsia="Times New Roman" w:hAnsi="Aptos" w:cs="Times New Roman"/>
          <w:color w:val="222222"/>
          <w:sz w:val="24"/>
          <w:szCs w:val="24"/>
          <w:lang w:eastAsia="it-IT"/>
        </w:rPr>
      </w:pPr>
      <w:r w:rsidRPr="00F4219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Sarà descritta la campagna di immunizzazione passiva per RSV e la possibilità della vaccinazione delle gravide con parto previsto da novembre a marzo.</w:t>
      </w:r>
    </w:p>
    <w:p w14:paraId="361ABF8F" w14:textId="10AF1499" w:rsidR="00DC36CB" w:rsidRPr="00F16A9A" w:rsidRDefault="00BF3444" w:rsidP="00DC36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Modalità di Partecipazione</w:t>
      </w:r>
      <w:r w:rsidR="00DC36CB" w:rsidRPr="00F16A9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A74924" w14:textId="46818904" w:rsidR="00BF3444" w:rsidRDefault="00BF3444" w:rsidP="00467AF8">
      <w:pPr>
        <w:jc w:val="both"/>
        <w:rPr>
          <w:rFonts w:ascii="Times New Roman" w:hAnsi="Times New Roman" w:cs="Times New Roman"/>
          <w:sz w:val="24"/>
          <w:szCs w:val="24"/>
        </w:rPr>
      </w:pPr>
      <w:r w:rsidRPr="00BF3444">
        <w:rPr>
          <w:rFonts w:ascii="Times New Roman" w:hAnsi="Times New Roman" w:cs="Times New Roman"/>
          <w:sz w:val="24"/>
          <w:szCs w:val="24"/>
        </w:rPr>
        <w:t>L’evento si terrà online su Google Meet nei giorni 5, 7 e 9 ottobre 2026, dalle ore 18:00 alle ore 20:00</w:t>
      </w:r>
      <w:r>
        <w:rPr>
          <w:rFonts w:ascii="Times New Roman" w:hAnsi="Times New Roman" w:cs="Times New Roman"/>
          <w:sz w:val="24"/>
          <w:szCs w:val="24"/>
        </w:rPr>
        <w:t xml:space="preserve">, collegandosi al LINK </w:t>
      </w:r>
      <w:r w:rsidR="001C286C">
        <w:rPr>
          <w:rFonts w:ascii="Times New Roman" w:hAnsi="Times New Roman" w:cs="Times New Roman"/>
          <w:sz w:val="24"/>
          <w:szCs w:val="24"/>
        </w:rPr>
        <w:t>che sarà comunicato dalla UOC SPEMP del Dipartimento di Prevenzione che contatterà gli interessati.</w:t>
      </w:r>
    </w:p>
    <w:p w14:paraId="09661383" w14:textId="0D67FF62" w:rsidR="00BF3444" w:rsidRDefault="00BF3444" w:rsidP="00467AF8">
      <w:pPr>
        <w:jc w:val="both"/>
        <w:rPr>
          <w:rFonts w:ascii="Times New Roman" w:hAnsi="Times New Roman" w:cs="Times New Roman"/>
          <w:sz w:val="24"/>
          <w:szCs w:val="24"/>
        </w:rPr>
      </w:pPr>
      <w:r w:rsidRPr="00BF3444">
        <w:rPr>
          <w:rFonts w:ascii="Times New Roman" w:hAnsi="Times New Roman" w:cs="Times New Roman"/>
          <w:sz w:val="24"/>
          <w:szCs w:val="24"/>
        </w:rPr>
        <w:t xml:space="preserve">Per partecipare, </w:t>
      </w:r>
      <w:r>
        <w:rPr>
          <w:rFonts w:ascii="Times New Roman" w:hAnsi="Times New Roman" w:cs="Times New Roman"/>
          <w:sz w:val="24"/>
          <w:szCs w:val="24"/>
        </w:rPr>
        <w:t>bisogna</w:t>
      </w:r>
      <w:r w:rsidRPr="00BF3444">
        <w:rPr>
          <w:rFonts w:ascii="Times New Roman" w:hAnsi="Times New Roman" w:cs="Times New Roman"/>
          <w:sz w:val="24"/>
          <w:szCs w:val="24"/>
        </w:rPr>
        <w:t xml:space="preserve"> seguire queste indicazioni fondamentali:</w:t>
      </w:r>
    </w:p>
    <w:p w14:paraId="2BBAD3CF" w14:textId="77777777" w:rsidR="00BF3444" w:rsidRDefault="00BF3444" w:rsidP="00467AF8">
      <w:pPr>
        <w:jc w:val="both"/>
        <w:rPr>
          <w:rFonts w:ascii="Times New Roman" w:hAnsi="Times New Roman" w:cs="Times New Roman"/>
          <w:sz w:val="24"/>
          <w:szCs w:val="24"/>
        </w:rPr>
      </w:pPr>
      <w:r w:rsidRPr="00BF3444">
        <w:rPr>
          <w:rFonts w:ascii="Times New Roman" w:hAnsi="Times New Roman" w:cs="Times New Roman"/>
          <w:sz w:val="24"/>
          <w:szCs w:val="24"/>
          <w:u w:val="single"/>
        </w:rPr>
        <w:t>Orario di registrazione</w:t>
      </w:r>
      <w:r w:rsidRPr="00BF3444">
        <w:rPr>
          <w:rFonts w:ascii="Times New Roman" w:hAnsi="Times New Roman" w:cs="Times New Roman"/>
          <w:sz w:val="24"/>
          <w:szCs w:val="24"/>
        </w:rPr>
        <w:t>: L'accesso alla piattaforma per la registrazione sarà attivo dalle 17:30 alle 18:00.</w:t>
      </w:r>
    </w:p>
    <w:p w14:paraId="294D9052" w14:textId="77777777" w:rsidR="00BF3444" w:rsidRDefault="00BF3444" w:rsidP="00467AF8">
      <w:pPr>
        <w:jc w:val="both"/>
        <w:rPr>
          <w:rFonts w:ascii="Times New Roman" w:hAnsi="Times New Roman" w:cs="Times New Roman"/>
          <w:sz w:val="24"/>
          <w:szCs w:val="24"/>
        </w:rPr>
      </w:pPr>
      <w:r w:rsidRPr="00BF3444">
        <w:rPr>
          <w:rFonts w:ascii="Times New Roman" w:hAnsi="Times New Roman" w:cs="Times New Roman"/>
          <w:sz w:val="24"/>
          <w:szCs w:val="24"/>
          <w:u w:val="single"/>
        </w:rPr>
        <w:t>Chiusura tassativa</w:t>
      </w:r>
      <w:r w:rsidRPr="00BF3444">
        <w:rPr>
          <w:rFonts w:ascii="Times New Roman" w:hAnsi="Times New Roman" w:cs="Times New Roman"/>
          <w:sz w:val="24"/>
          <w:szCs w:val="24"/>
        </w:rPr>
        <w:t>: Dopo le 18:00 non sarà più possibile registrarsi o accedere all'evento.</w:t>
      </w:r>
    </w:p>
    <w:p w14:paraId="2CB2B644" w14:textId="3FDD1C53" w:rsidR="00467AF8" w:rsidRPr="00F16A9A" w:rsidRDefault="00BF3444" w:rsidP="00467AF8">
      <w:pPr>
        <w:jc w:val="both"/>
        <w:rPr>
          <w:rFonts w:ascii="Times New Roman" w:hAnsi="Times New Roman" w:cs="Times New Roman"/>
          <w:sz w:val="24"/>
          <w:szCs w:val="24"/>
        </w:rPr>
      </w:pPr>
      <w:r w:rsidRPr="00BF3444">
        <w:rPr>
          <w:rFonts w:ascii="Times New Roman" w:hAnsi="Times New Roman" w:cs="Times New Roman"/>
          <w:sz w:val="24"/>
          <w:szCs w:val="24"/>
          <w:u w:val="single"/>
        </w:rPr>
        <w:t>Posti limitati</w:t>
      </w:r>
      <w:r w:rsidRPr="00BF3444">
        <w:rPr>
          <w:rFonts w:ascii="Times New Roman" w:hAnsi="Times New Roman" w:cs="Times New Roman"/>
          <w:sz w:val="24"/>
          <w:szCs w:val="24"/>
        </w:rPr>
        <w:t xml:space="preserve">: Ciascuna </w:t>
      </w:r>
      <w:r>
        <w:rPr>
          <w:rFonts w:ascii="Times New Roman" w:hAnsi="Times New Roman" w:cs="Times New Roman"/>
          <w:sz w:val="24"/>
          <w:szCs w:val="24"/>
        </w:rPr>
        <w:t>edizione</w:t>
      </w:r>
      <w:r w:rsidRPr="00BF3444">
        <w:rPr>
          <w:rFonts w:ascii="Times New Roman" w:hAnsi="Times New Roman" w:cs="Times New Roman"/>
          <w:sz w:val="24"/>
          <w:szCs w:val="24"/>
        </w:rPr>
        <w:t xml:space="preserve"> prevede un limite massimo di </w:t>
      </w:r>
      <w:proofErr w:type="gramStart"/>
      <w:r w:rsidRPr="00BF3444">
        <w:rPr>
          <w:rFonts w:ascii="Times New Roman" w:hAnsi="Times New Roman" w:cs="Times New Roman"/>
          <w:sz w:val="24"/>
          <w:szCs w:val="24"/>
        </w:rPr>
        <w:t>100</w:t>
      </w:r>
      <w:proofErr w:type="gramEnd"/>
      <w:r w:rsidRPr="00BF3444">
        <w:rPr>
          <w:rFonts w:ascii="Times New Roman" w:hAnsi="Times New Roman" w:cs="Times New Roman"/>
          <w:sz w:val="24"/>
          <w:szCs w:val="24"/>
        </w:rPr>
        <w:t xml:space="preserve"> partecipanti. I posti verranno assegnati in ordine di arrivo, consigliamo quindi di collegar</w:t>
      </w:r>
      <w:r w:rsidR="001C286C">
        <w:rPr>
          <w:rFonts w:ascii="Times New Roman" w:hAnsi="Times New Roman" w:cs="Times New Roman"/>
          <w:sz w:val="24"/>
          <w:szCs w:val="24"/>
        </w:rPr>
        <w:t>s</w:t>
      </w:r>
      <w:r w:rsidRPr="00BF3444">
        <w:rPr>
          <w:rFonts w:ascii="Times New Roman" w:hAnsi="Times New Roman" w:cs="Times New Roman"/>
          <w:sz w:val="24"/>
          <w:szCs w:val="24"/>
        </w:rPr>
        <w:t>i con dovuto anticipo.</w:t>
      </w:r>
    </w:p>
    <w:p w14:paraId="1CD87467" w14:textId="77777777" w:rsidR="00DC36CB" w:rsidRPr="00F16A9A" w:rsidRDefault="001C7B74" w:rsidP="00DC36C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A9A">
        <w:rPr>
          <w:rFonts w:ascii="Times New Roman" w:hAnsi="Times New Roman" w:cs="Times New Roman"/>
          <w:b/>
          <w:bCs/>
          <w:sz w:val="24"/>
          <w:szCs w:val="24"/>
        </w:rPr>
        <w:t>Destinatari</w:t>
      </w:r>
      <w:r w:rsidR="00DC36CB" w:rsidRPr="00F16A9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CEB195D" w14:textId="4A6F0369" w:rsidR="001C7B74" w:rsidRPr="00F16A9A" w:rsidRDefault="001C7B74" w:rsidP="00DC3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A9A">
        <w:rPr>
          <w:rFonts w:ascii="Times New Roman" w:hAnsi="Times New Roman" w:cs="Times New Roman"/>
          <w:sz w:val="24"/>
          <w:szCs w:val="24"/>
        </w:rPr>
        <w:t xml:space="preserve">MMG e PLS </w:t>
      </w:r>
      <w:r w:rsidR="00F16A9A">
        <w:rPr>
          <w:rFonts w:ascii="Times New Roman" w:hAnsi="Times New Roman" w:cs="Times New Roman"/>
          <w:sz w:val="24"/>
          <w:szCs w:val="24"/>
        </w:rPr>
        <w:t>della provincia</w:t>
      </w:r>
      <w:r w:rsidRPr="00F16A9A">
        <w:rPr>
          <w:rFonts w:ascii="Times New Roman" w:hAnsi="Times New Roman" w:cs="Times New Roman"/>
          <w:sz w:val="24"/>
          <w:szCs w:val="24"/>
        </w:rPr>
        <w:t xml:space="preserve"> di Trapani.</w:t>
      </w:r>
    </w:p>
    <w:p w14:paraId="56CB08F1" w14:textId="77777777" w:rsidR="00F16A9A" w:rsidRDefault="00F16A9A" w:rsidP="00DC36C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DFA97" w14:textId="1FE2B1C8" w:rsidR="001C7B74" w:rsidRPr="00F16A9A" w:rsidRDefault="001C7B74" w:rsidP="00DC36C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6A9A">
        <w:rPr>
          <w:rFonts w:ascii="Times New Roman" w:hAnsi="Times New Roman" w:cs="Times New Roman"/>
          <w:b/>
          <w:bCs/>
          <w:sz w:val="24"/>
          <w:szCs w:val="24"/>
        </w:rPr>
        <w:t>Modalità di iscrizione</w:t>
      </w:r>
      <w:r w:rsidR="00DC36CB" w:rsidRPr="00F16A9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F8357EF" w14:textId="570C5807" w:rsidR="001C7B74" w:rsidRPr="00F16A9A" w:rsidRDefault="001C7B74" w:rsidP="00DC3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A9A">
        <w:rPr>
          <w:rFonts w:ascii="Times New Roman" w:hAnsi="Times New Roman" w:cs="Times New Roman"/>
          <w:sz w:val="24"/>
          <w:szCs w:val="24"/>
        </w:rPr>
        <w:t>Gli interessati potranno pr</w:t>
      </w:r>
      <w:r w:rsidR="00C913B2" w:rsidRPr="00F16A9A">
        <w:rPr>
          <w:rFonts w:ascii="Times New Roman" w:hAnsi="Times New Roman" w:cs="Times New Roman"/>
          <w:sz w:val="24"/>
          <w:szCs w:val="24"/>
        </w:rPr>
        <w:t>ocedere all</w:t>
      </w:r>
      <w:r w:rsidR="00BF3444">
        <w:rPr>
          <w:rFonts w:ascii="Times New Roman" w:hAnsi="Times New Roman" w:cs="Times New Roman"/>
          <w:sz w:val="24"/>
          <w:szCs w:val="24"/>
        </w:rPr>
        <w:t>a pre</w:t>
      </w:r>
      <w:r w:rsidR="00C913B2" w:rsidRPr="00F16A9A">
        <w:rPr>
          <w:rFonts w:ascii="Times New Roman" w:hAnsi="Times New Roman" w:cs="Times New Roman"/>
          <w:sz w:val="24"/>
          <w:szCs w:val="24"/>
        </w:rPr>
        <w:t xml:space="preserve">iscrizione al corso, disponibile al seguente link </w:t>
      </w:r>
      <w:hyperlink r:id="rId6" w:history="1">
        <w:r w:rsidR="00C913B2" w:rsidRPr="00F16A9A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</w:rPr>
          <w:t>https://trapani.sailportal.it/</w:t>
        </w:r>
      </w:hyperlink>
      <w:r w:rsidR="00C913B2" w:rsidRPr="00F16A9A">
        <w:rPr>
          <w:rStyle w:val="CollegamentoInternet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F16A9A">
        <w:rPr>
          <w:rFonts w:ascii="Times New Roman" w:hAnsi="Times New Roman" w:cs="Times New Roman"/>
          <w:sz w:val="24"/>
          <w:szCs w:val="24"/>
        </w:rPr>
        <w:t xml:space="preserve">accedendo alla propria area personale (se in possesso di un account) o registrandosi </w:t>
      </w:r>
      <w:r w:rsidR="00C913B2" w:rsidRPr="00F16A9A">
        <w:rPr>
          <w:rFonts w:ascii="Times New Roman" w:hAnsi="Times New Roman" w:cs="Times New Roman"/>
          <w:sz w:val="24"/>
          <w:szCs w:val="24"/>
        </w:rPr>
        <w:t>al</w:t>
      </w:r>
      <w:r w:rsidRPr="00F16A9A">
        <w:rPr>
          <w:rFonts w:ascii="Times New Roman" w:hAnsi="Times New Roman" w:cs="Times New Roman"/>
          <w:sz w:val="24"/>
          <w:szCs w:val="24"/>
        </w:rPr>
        <w:t xml:space="preserve"> portale</w:t>
      </w:r>
      <w:r w:rsidR="00C913B2" w:rsidRPr="00F16A9A">
        <w:rPr>
          <w:rFonts w:ascii="Times New Roman" w:hAnsi="Times New Roman" w:cs="Times New Roman"/>
          <w:sz w:val="24"/>
          <w:szCs w:val="24"/>
        </w:rPr>
        <w:t xml:space="preserve"> della formazione dell’A.S.P. di Trapani (https://trapani.sailportal.it/</w:t>
      </w:r>
      <w:proofErr w:type="spellStart"/>
      <w:r w:rsidR="00C913B2" w:rsidRPr="00F16A9A">
        <w:rPr>
          <w:rFonts w:ascii="Times New Roman" w:hAnsi="Times New Roman" w:cs="Times New Roman"/>
          <w:sz w:val="24"/>
          <w:szCs w:val="24"/>
        </w:rPr>
        <w:t>register</w:t>
      </w:r>
      <w:proofErr w:type="spellEnd"/>
      <w:r w:rsidR="00C913B2" w:rsidRPr="00F16A9A">
        <w:rPr>
          <w:rFonts w:ascii="Times New Roman" w:hAnsi="Times New Roman" w:cs="Times New Roman"/>
          <w:sz w:val="24"/>
          <w:szCs w:val="24"/>
        </w:rPr>
        <w:t>)</w:t>
      </w:r>
      <w:r w:rsidRPr="00F16A9A">
        <w:rPr>
          <w:rFonts w:ascii="Times New Roman" w:hAnsi="Times New Roman" w:cs="Times New Roman"/>
          <w:sz w:val="24"/>
          <w:szCs w:val="24"/>
        </w:rPr>
        <w:t>.</w:t>
      </w:r>
    </w:p>
    <w:p w14:paraId="7CD146EF" w14:textId="77777777" w:rsidR="001C7B74" w:rsidRPr="00F16A9A" w:rsidRDefault="001C7B74" w:rsidP="00467AF8">
      <w:pPr>
        <w:jc w:val="both"/>
        <w:rPr>
          <w:rFonts w:ascii="Times New Roman" w:hAnsi="Times New Roman" w:cs="Times New Roman"/>
          <w:sz w:val="24"/>
          <w:szCs w:val="24"/>
        </w:rPr>
      </w:pPr>
      <w:r w:rsidRPr="00F16A9A">
        <w:rPr>
          <w:rFonts w:ascii="Times New Roman" w:hAnsi="Times New Roman" w:cs="Times New Roman"/>
          <w:sz w:val="24"/>
          <w:szCs w:val="24"/>
        </w:rPr>
        <w:t>Criterio di ammissione sarà l’ordine cronologico di arrivo delle richieste e la verifica da parte della Segreteria dei requisiti di partecipazione indicati nella pagina internet dedicata all’evento.</w:t>
      </w:r>
    </w:p>
    <w:p w14:paraId="136A4BCE" w14:textId="0F99E31B" w:rsidR="001C7B74" w:rsidRPr="00F16A9A" w:rsidRDefault="001C7B74" w:rsidP="00467AF8">
      <w:pPr>
        <w:jc w:val="both"/>
        <w:rPr>
          <w:rFonts w:ascii="Times New Roman" w:hAnsi="Times New Roman" w:cs="Times New Roman"/>
          <w:sz w:val="24"/>
          <w:szCs w:val="24"/>
        </w:rPr>
      </w:pPr>
      <w:r w:rsidRPr="00F16A9A">
        <w:rPr>
          <w:rFonts w:ascii="Times New Roman" w:hAnsi="Times New Roman" w:cs="Times New Roman"/>
          <w:b/>
          <w:sz w:val="24"/>
          <w:szCs w:val="24"/>
        </w:rPr>
        <w:t>Si allega programma dell’evento.</w:t>
      </w:r>
    </w:p>
    <w:p w14:paraId="6FEACCBD" w14:textId="77777777" w:rsidR="001C7B74" w:rsidRPr="00F16A9A" w:rsidRDefault="001C7B74" w:rsidP="00467AF8">
      <w:pPr>
        <w:jc w:val="both"/>
        <w:rPr>
          <w:sz w:val="24"/>
          <w:szCs w:val="24"/>
        </w:rPr>
      </w:pPr>
    </w:p>
    <w:sectPr w:rsidR="001C7B74" w:rsidRPr="00F16A9A" w:rsidSect="001C7B74">
      <w:pgSz w:w="11910" w:h="16840"/>
      <w:pgMar w:top="1040" w:right="1020" w:bottom="280" w:left="10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77A1"/>
    <w:multiLevelType w:val="hybridMultilevel"/>
    <w:tmpl w:val="51860940"/>
    <w:lvl w:ilvl="0" w:tplc="12F6AE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89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B74"/>
    <w:rsid w:val="00023323"/>
    <w:rsid w:val="0003590F"/>
    <w:rsid w:val="000705E4"/>
    <w:rsid w:val="0008224A"/>
    <w:rsid w:val="000C65C9"/>
    <w:rsid w:val="00145BE3"/>
    <w:rsid w:val="00152739"/>
    <w:rsid w:val="00161380"/>
    <w:rsid w:val="001C286C"/>
    <w:rsid w:val="001C7B74"/>
    <w:rsid w:val="001D7419"/>
    <w:rsid w:val="00284CA7"/>
    <w:rsid w:val="00370C9C"/>
    <w:rsid w:val="003A305F"/>
    <w:rsid w:val="003B0F0F"/>
    <w:rsid w:val="003D311D"/>
    <w:rsid w:val="003F28E7"/>
    <w:rsid w:val="0041615F"/>
    <w:rsid w:val="00423A16"/>
    <w:rsid w:val="00467AF8"/>
    <w:rsid w:val="004B6B36"/>
    <w:rsid w:val="005640C1"/>
    <w:rsid w:val="005C1718"/>
    <w:rsid w:val="0061445C"/>
    <w:rsid w:val="00616207"/>
    <w:rsid w:val="00624B33"/>
    <w:rsid w:val="0066578F"/>
    <w:rsid w:val="00721FE8"/>
    <w:rsid w:val="00741C3D"/>
    <w:rsid w:val="00767605"/>
    <w:rsid w:val="007E1EFA"/>
    <w:rsid w:val="008117DD"/>
    <w:rsid w:val="00853191"/>
    <w:rsid w:val="00890E39"/>
    <w:rsid w:val="008C64EC"/>
    <w:rsid w:val="00957031"/>
    <w:rsid w:val="00966ECE"/>
    <w:rsid w:val="00A06E63"/>
    <w:rsid w:val="00A2316A"/>
    <w:rsid w:val="00A27F6B"/>
    <w:rsid w:val="00A42B8D"/>
    <w:rsid w:val="00A557ED"/>
    <w:rsid w:val="00A9513E"/>
    <w:rsid w:val="00B24F0A"/>
    <w:rsid w:val="00B2524F"/>
    <w:rsid w:val="00B650D0"/>
    <w:rsid w:val="00B97C10"/>
    <w:rsid w:val="00BF3444"/>
    <w:rsid w:val="00C913B2"/>
    <w:rsid w:val="00DB56CD"/>
    <w:rsid w:val="00DC36CB"/>
    <w:rsid w:val="00EE2535"/>
    <w:rsid w:val="00EE66B3"/>
    <w:rsid w:val="00F16A9A"/>
    <w:rsid w:val="00F22B33"/>
    <w:rsid w:val="00F258FF"/>
    <w:rsid w:val="00F26C85"/>
    <w:rsid w:val="00F4219B"/>
    <w:rsid w:val="00F57C12"/>
    <w:rsid w:val="00FA27F0"/>
    <w:rsid w:val="00FE46C5"/>
    <w:rsid w:val="00FE5CCA"/>
    <w:rsid w:val="00FF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3B96F"/>
  <w15:docId w15:val="{724FA98C-C362-4A90-BBCB-3B085094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5C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C7B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C7B74"/>
    <w:rPr>
      <w:color w:val="0000FF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1C7B7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57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rapani.sailportal.it/corsi/309895/sho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ED089-A603-4731-86FF-675938DB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SegreteriaFormazione</dc:creator>
  <cp:keywords/>
  <dc:description/>
  <cp:lastModifiedBy>VINCENZO MONREALE</cp:lastModifiedBy>
  <cp:revision>15</cp:revision>
  <dcterms:created xsi:type="dcterms:W3CDTF">2023-09-18T08:13:00Z</dcterms:created>
  <dcterms:modified xsi:type="dcterms:W3CDTF">2026-09-29T08:42:00Z</dcterms:modified>
</cp:coreProperties>
</file>