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44"/>
        <w:ind w:left="2779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COMUNICATO WEB</w:t>
      </w:r>
    </w:p>
    <w:p w14:paraId="00000003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0000004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Corso di Formazione</w:t>
      </w:r>
    </w:p>
    <w:p w14:paraId="71B5D368" w14:textId="56F88DF2" w:rsidR="00E259AC" w:rsidRDefault="00E259AC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cpy6wdgw7ddj" w:colFirst="0" w:colLast="0"/>
      <w:bookmarkEnd w:id="0"/>
      <w:r w:rsidRPr="00E259AC">
        <w:rPr>
          <w:rFonts w:ascii="Times New Roman" w:hAnsi="Times New Roman" w:cs="Times New Roman"/>
          <w:sz w:val="24"/>
          <w:szCs w:val="24"/>
        </w:rPr>
        <w:t>“</w:t>
      </w:r>
      <w:r w:rsidR="00972EE0" w:rsidRPr="00972EE0">
        <w:rPr>
          <w:rFonts w:ascii="Times New Roman" w:hAnsi="Times New Roman" w:cs="Times New Roman"/>
          <w:sz w:val="24"/>
          <w:szCs w:val="24"/>
        </w:rPr>
        <w:t>Multiculturalità, accoglienza e tutela della salute nella popolazione migrante: strumenti operativi per gli operatori sanitari e socio-sanitari</w:t>
      </w:r>
      <w:r w:rsidRPr="00E259AC">
        <w:rPr>
          <w:rFonts w:ascii="Times New Roman" w:hAnsi="Times New Roman" w:cs="Times New Roman"/>
          <w:sz w:val="24"/>
          <w:szCs w:val="24"/>
        </w:rPr>
        <w:t>”</w:t>
      </w:r>
    </w:p>
    <w:p w14:paraId="00000006" w14:textId="6ED80E9F" w:rsidR="00F33F1F" w:rsidRPr="004A0DC3" w:rsidRDefault="00000000">
      <w:pPr>
        <w:pStyle w:val="Titolo1"/>
        <w:keepNext w:val="0"/>
        <w:keepLines w:val="0"/>
        <w:spacing w:before="100"/>
        <w:ind w:left="2782" w:right="2780"/>
        <w:jc w:val="center"/>
        <w:rPr>
          <w:rFonts w:ascii="Times New Roman" w:hAnsi="Times New Roman" w:cs="Times New Roman"/>
          <w:sz w:val="24"/>
          <w:szCs w:val="24"/>
        </w:rPr>
      </w:pPr>
      <w:r w:rsidRPr="004A0DC3">
        <w:rPr>
          <w:rFonts w:ascii="Times New Roman" w:hAnsi="Times New Roman" w:cs="Times New Roman"/>
          <w:sz w:val="24"/>
          <w:szCs w:val="24"/>
        </w:rPr>
        <w:t>Cittadella della Salute (TP)</w:t>
      </w:r>
    </w:p>
    <w:p w14:paraId="00000008" w14:textId="459A6AD3" w:rsidR="00F33F1F" w:rsidRPr="004A0DC3" w:rsidRDefault="00972EE0">
      <w:pPr>
        <w:pBdr>
          <w:top w:val="nil"/>
          <w:left w:val="nil"/>
          <w:bottom w:val="nil"/>
          <w:right w:val="nil"/>
          <w:between w:val="nil"/>
        </w:pBdr>
        <w:ind w:left="2782" w:right="27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eading=h.75t0hd59h94o" w:colFirst="0" w:colLast="0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852B58" w:rsidRPr="00852B58">
        <w:rPr>
          <w:rFonts w:ascii="Times New Roman" w:hAnsi="Times New Roman" w:cs="Times New Roman"/>
          <w:b/>
          <w:bCs/>
          <w:sz w:val="24"/>
          <w:szCs w:val="24"/>
        </w:rPr>
        <w:t xml:space="preserve"> NOVEMBRE 2026</w:t>
      </w:r>
    </w:p>
    <w:p w14:paraId="381F21F7" w14:textId="77777777" w:rsidR="00852B58" w:rsidRDefault="00852B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5D384F" w14:textId="27D4C11B" w:rsidR="00972EE0" w:rsidRDefault="00972EE0">
      <w:pPr>
        <w:spacing w:line="276" w:lineRule="auto"/>
        <w:ind w:left="14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2EE0">
        <w:rPr>
          <w:rFonts w:ascii="Times New Roman" w:eastAsia="Times New Roman" w:hAnsi="Times New Roman" w:cs="Times New Roman"/>
          <w:sz w:val="24"/>
          <w:szCs w:val="24"/>
        </w:rPr>
        <w:t>La gestione della salute della popolazione migrante presenta una serie di criticità strutturali e operative che incidono sulla qualità dell’assistenza e sull’equità di accesso ai servizi. Tali difficoltà derivano da fattori comunicativi, organizzativi, culturali e clinici che, se non affrontati in modo sistematico, possono compromettere la presa in carico complessiva del paziente straniero. Tenuto conto di queste premesse, è stato organizzato il corso di formazione dal titolo "Multiculturalità, accoglienza e tutela della salute nella popolazione migrante: strumenti operativi per gli operatori sanitari e socio-sanitari "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DF5206" w14:textId="77777777" w:rsidR="00972EE0" w:rsidRDefault="00972EE0">
      <w:pPr>
        <w:spacing w:line="276" w:lineRule="auto"/>
        <w:ind w:left="142" w:right="1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846029E" w:rsidR="00F33F1F" w:rsidRPr="004A0DC3" w:rsidRDefault="00000000">
      <w:pPr>
        <w:spacing w:line="276" w:lineRule="auto"/>
        <w:ind w:left="142" w:right="1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sz w:val="24"/>
          <w:szCs w:val="24"/>
        </w:rPr>
        <w:t>Data e sede</w:t>
      </w:r>
    </w:p>
    <w:p w14:paraId="00000014" w14:textId="243FCD54" w:rsidR="00F33F1F" w:rsidRPr="004A0DC3" w:rsidRDefault="00972EE0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852B58">
        <w:rPr>
          <w:rFonts w:ascii="Times New Roman" w:hAnsi="Times New Roman" w:cs="Times New Roman"/>
          <w:sz w:val="24"/>
          <w:szCs w:val="24"/>
        </w:rPr>
        <w:t xml:space="preserve"> novembre</w:t>
      </w:r>
      <w:r w:rsidR="00852B58" w:rsidRPr="004A0DC3">
        <w:rPr>
          <w:rFonts w:ascii="Times New Roman" w:hAnsi="Times New Roman" w:cs="Times New Roman"/>
          <w:sz w:val="24"/>
          <w:szCs w:val="24"/>
        </w:rPr>
        <w:t xml:space="preserve"> 2026, dalle ore </w:t>
      </w:r>
      <w:r w:rsidR="00E259AC">
        <w:rPr>
          <w:rFonts w:ascii="Times New Roman" w:hAnsi="Times New Roman" w:cs="Times New Roman"/>
          <w:sz w:val="24"/>
          <w:szCs w:val="24"/>
        </w:rPr>
        <w:t>09</w:t>
      </w:r>
      <w:r w:rsidR="00852B58" w:rsidRPr="004A0DC3">
        <w:rPr>
          <w:rFonts w:ascii="Times New Roman" w:hAnsi="Times New Roman" w:cs="Times New Roman"/>
          <w:sz w:val="24"/>
          <w:szCs w:val="24"/>
        </w:rPr>
        <w:t>.</w:t>
      </w:r>
      <w:r w:rsidR="00E259AC">
        <w:rPr>
          <w:rFonts w:ascii="Times New Roman" w:hAnsi="Times New Roman" w:cs="Times New Roman"/>
          <w:sz w:val="24"/>
          <w:szCs w:val="24"/>
        </w:rPr>
        <w:t>0</w:t>
      </w:r>
      <w:r w:rsidR="00852B58" w:rsidRPr="004A0DC3">
        <w:rPr>
          <w:rFonts w:ascii="Times New Roman" w:hAnsi="Times New Roman" w:cs="Times New Roman"/>
          <w:sz w:val="24"/>
          <w:szCs w:val="24"/>
        </w:rPr>
        <w:t>0 alle ore 1</w:t>
      </w:r>
      <w:r>
        <w:rPr>
          <w:rFonts w:ascii="Times New Roman" w:hAnsi="Times New Roman" w:cs="Times New Roman"/>
          <w:sz w:val="24"/>
          <w:szCs w:val="24"/>
        </w:rPr>
        <w:t>4</w:t>
      </w:r>
      <w:r w:rsidR="00852B58" w:rsidRPr="004A0DC3">
        <w:rPr>
          <w:rFonts w:ascii="Times New Roman" w:hAnsi="Times New Roman" w:cs="Times New Roman"/>
          <w:sz w:val="24"/>
          <w:szCs w:val="24"/>
        </w:rPr>
        <w:t>.</w:t>
      </w:r>
      <w:r w:rsidR="00E259AC">
        <w:rPr>
          <w:rFonts w:ascii="Times New Roman" w:hAnsi="Times New Roman" w:cs="Times New Roman"/>
          <w:sz w:val="24"/>
          <w:szCs w:val="24"/>
        </w:rPr>
        <w:t>0</w:t>
      </w:r>
      <w:r w:rsidR="00852B58" w:rsidRPr="004A0DC3">
        <w:rPr>
          <w:rFonts w:ascii="Times New Roman" w:hAnsi="Times New Roman" w:cs="Times New Roman"/>
          <w:sz w:val="24"/>
          <w:szCs w:val="24"/>
        </w:rPr>
        <w:t>0 presso la Cittadella della Salute – Erice (TP).</w:t>
      </w:r>
    </w:p>
    <w:p w14:paraId="00000015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sz w:val="24"/>
          <w:szCs w:val="24"/>
        </w:rPr>
      </w:pPr>
    </w:p>
    <w:p w14:paraId="00000016" w14:textId="49E0FA82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Le operazioni di registrazione dei partecipanti saranno effettuate, come indicato nel programma del corso, a partire dalle ore 08.</w:t>
      </w:r>
      <w:r w:rsidR="00E259AC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A0DC3">
        <w:rPr>
          <w:rFonts w:ascii="Times New Roman" w:hAnsi="Times New Roman" w:cs="Times New Roman"/>
          <w:sz w:val="24"/>
          <w:szCs w:val="24"/>
        </w:rPr>
        <w:t>0</w:t>
      </w:r>
      <w:r w:rsidRPr="004A0DC3">
        <w:rPr>
          <w:rFonts w:ascii="Times New Roman" w:hAnsi="Times New Roman" w:cs="Times New Roman"/>
          <w:color w:val="000000"/>
          <w:sz w:val="24"/>
          <w:szCs w:val="24"/>
        </w:rPr>
        <w:t xml:space="preserve"> ed entro l’orario di avvio, dopo non sarà più possibile registrarsi.</w:t>
      </w:r>
    </w:p>
    <w:p w14:paraId="00000017" w14:textId="77777777" w:rsidR="00F33F1F" w:rsidRPr="004A0DC3" w:rsidRDefault="00F33F1F">
      <w:pPr>
        <w:spacing w:line="276" w:lineRule="auto"/>
        <w:ind w:left="142" w:right="1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00018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Destinatari</w:t>
      </w:r>
    </w:p>
    <w:p w14:paraId="5ABEC2FA" w14:textId="525F44C6" w:rsidR="00E259AC" w:rsidRPr="004A0DC3" w:rsidRDefault="00972EE0" w:rsidP="00E259A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eading=h.rp64csaut9kv" w:colFirst="0" w:colLast="0"/>
      <w:bookmarkEnd w:id="2"/>
      <w:r w:rsidRPr="00972EE0">
        <w:rPr>
          <w:rFonts w:ascii="Times New Roman" w:eastAsia="Times New Roman" w:hAnsi="Times New Roman" w:cs="Times New Roman"/>
          <w:sz w:val="24"/>
          <w:szCs w:val="24"/>
        </w:rPr>
        <w:t>n. 70 fra Medici chirurghi, Psicologi, Infermieri, Ostetrici, Assistenti sociali, Personale di Front Office afferenti al Dipartimento di Prevenzione, al Dipartimento Salute Mentale, al Dipartimento Materno Infantile e Dipartimento di Cure Primarie dell’ASP di Trapani.</w:t>
      </w:r>
    </w:p>
    <w:p w14:paraId="05B19F62" w14:textId="77777777" w:rsidR="00972EE0" w:rsidRDefault="00972EE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00001F" w14:textId="2BDE2EAE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Tipologia di corso</w:t>
      </w:r>
    </w:p>
    <w:p w14:paraId="00000020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color w:val="000000"/>
          <w:sz w:val="24"/>
          <w:szCs w:val="24"/>
        </w:rPr>
        <w:t>Il corso rientra nell’attività formativa obbligatoria ed è considerato servizio utile a tutti gli effetti; i partecipanti potranno frequentarlo digitando l’apposito codice “55 FORMAZIONE” sia in entrata che in uscita.</w:t>
      </w:r>
    </w:p>
    <w:p w14:paraId="00000021" w14:textId="77777777" w:rsidR="00F33F1F" w:rsidRPr="004A0DC3" w:rsidRDefault="00F33F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2" w:right="1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0000022" w14:textId="77777777" w:rsidR="00F33F1F" w:rsidRPr="004A0DC3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76" w:lineRule="auto"/>
        <w:ind w:left="112" w:right="11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 allega</w:t>
      </w:r>
      <w:r w:rsidRPr="004A0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0D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programma dell’evento.</w:t>
      </w:r>
    </w:p>
    <w:sectPr w:rsidR="00F33F1F" w:rsidRPr="004A0DC3">
      <w:pgSz w:w="11910" w:h="16840"/>
      <w:pgMar w:top="851" w:right="1134" w:bottom="9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78AEE3-DF99-4AD7-A911-6EB1524D5EB2}"/>
    <w:embedBold r:id="rId2" w:fontKey="{27C97E04-E010-4851-A43F-5392F1CF2A09}"/>
  </w:font>
  <w:font w:name="Andale Sans U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4FA3DA1-7CA5-4943-9786-5BDA82F257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0A62F56-5410-4736-AC4B-1384C5E04B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F040F9D-A112-4B1A-9B9E-4BAA317F71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C7152"/>
    <w:multiLevelType w:val="multilevel"/>
    <w:tmpl w:val="E66C38A2"/>
    <w:lvl w:ilvl="0">
      <w:start w:val="19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911694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F1F"/>
    <w:rsid w:val="000F519D"/>
    <w:rsid w:val="000F733E"/>
    <w:rsid w:val="00457C75"/>
    <w:rsid w:val="004A0DC3"/>
    <w:rsid w:val="00852B58"/>
    <w:rsid w:val="008B5D3D"/>
    <w:rsid w:val="00972EE0"/>
    <w:rsid w:val="00D978C7"/>
    <w:rsid w:val="00E259AC"/>
    <w:rsid w:val="00F33F1F"/>
    <w:rsid w:val="00F9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D113"/>
  <w15:docId w15:val="{BC7BB969-708C-4002-91A5-8BEEE148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95"/>
      <w:ind w:left="112" w:right="115"/>
      <w:jc w:val="both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rsid w:val="00B70B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70B9F"/>
  </w:style>
  <w:style w:type="paragraph" w:styleId="Paragrafoelenco">
    <w:name w:val="List Paragraph"/>
    <w:uiPriority w:val="1"/>
    <w:qFormat/>
    <w:rsid w:val="00B70B9F"/>
    <w:pPr>
      <w:ind w:left="833" w:right="118" w:hanging="360"/>
    </w:pPr>
  </w:style>
  <w:style w:type="paragraph" w:customStyle="1" w:styleId="TableParagraph">
    <w:name w:val="Table Paragraph"/>
    <w:uiPriority w:val="1"/>
    <w:qFormat/>
    <w:rsid w:val="00B70B9F"/>
  </w:style>
  <w:style w:type="paragraph" w:customStyle="1" w:styleId="Default">
    <w:name w:val="Default"/>
    <w:qFormat/>
    <w:rsid w:val="00C630EE"/>
    <w:pPr>
      <w:suppressAutoHyphens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D564CB"/>
    <w:pPr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styleId="Collegamentoipertestuale">
    <w:name w:val="Hyperlink"/>
    <w:basedOn w:val="Carpredefinitoparagrafo"/>
    <w:uiPriority w:val="99"/>
    <w:unhideWhenUsed/>
    <w:rsid w:val="0092431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5DDB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9B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ymIAckGdiiQTHTWqKbyAwuAggg==">CgMxLjAyDmguY3B5NndkZ3c3ZGRqMg5oLjc1dDBoZDU5aDk0bzIOaC5ycDY0Y3NhdXQ5a3Y4AHIhMWtpYk1SX1kyVl9ON2VZN3dzWExzV3lGTFBMWFByWnhB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Gitto</dc:creator>
  <cp:lastModifiedBy>MANUELA BRINDISI</cp:lastModifiedBy>
  <cp:revision>6</cp:revision>
  <dcterms:created xsi:type="dcterms:W3CDTF">2025-04-22T09:21:00Z</dcterms:created>
  <dcterms:modified xsi:type="dcterms:W3CDTF">2026-10-20T07:19:00Z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2022-01-25T00:00:00Z</vt:filetime>
  </property>
</Properties>
</file>