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44"/>
        <w:ind w:left="2779" w:right="27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COMUNICATO WEB</w:t>
      </w:r>
    </w:p>
    <w:p w14:paraId="00000003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04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Corso di Formazione</w:t>
      </w:r>
    </w:p>
    <w:p w14:paraId="71B5D368" w14:textId="77777777" w:rsidR="00E259AC" w:rsidRDefault="00E259AC">
      <w:pPr>
        <w:pStyle w:val="Titolo1"/>
        <w:keepNext w:val="0"/>
        <w:keepLines w:val="0"/>
        <w:spacing w:before="100"/>
        <w:ind w:left="2782" w:right="278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cpy6wdgw7ddj" w:colFirst="0" w:colLast="0"/>
      <w:bookmarkEnd w:id="0"/>
      <w:r w:rsidRPr="00E259AC">
        <w:rPr>
          <w:rFonts w:ascii="Times New Roman" w:hAnsi="Times New Roman" w:cs="Times New Roman"/>
          <w:sz w:val="24"/>
          <w:szCs w:val="24"/>
        </w:rPr>
        <w:t>“Dalla prevenzione alla presa in carico: intercettazione precoce e gestione integrata delle malattie croniche complesse”</w:t>
      </w:r>
    </w:p>
    <w:p w14:paraId="00000006" w14:textId="6ED80E9F" w:rsidR="00F33F1F" w:rsidRPr="004A0DC3" w:rsidRDefault="00000000">
      <w:pPr>
        <w:pStyle w:val="Titolo1"/>
        <w:keepNext w:val="0"/>
        <w:keepLines w:val="0"/>
        <w:spacing w:before="100"/>
        <w:ind w:left="2782" w:right="2780"/>
        <w:jc w:val="center"/>
        <w:rPr>
          <w:rFonts w:ascii="Times New Roman" w:hAnsi="Times New Roman" w:cs="Times New Roman"/>
          <w:sz w:val="24"/>
          <w:szCs w:val="24"/>
        </w:rPr>
      </w:pPr>
      <w:r w:rsidRPr="004A0DC3">
        <w:rPr>
          <w:rFonts w:ascii="Times New Roman" w:hAnsi="Times New Roman" w:cs="Times New Roman"/>
          <w:sz w:val="24"/>
          <w:szCs w:val="24"/>
        </w:rPr>
        <w:t>Cittadella della Salute (TP)</w:t>
      </w:r>
    </w:p>
    <w:p w14:paraId="00000008" w14:textId="331C8294" w:rsidR="00F33F1F" w:rsidRPr="004A0DC3" w:rsidRDefault="00E259AC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eading=h.75t0hd59h94o" w:colFirst="0" w:colLast="0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852B58" w:rsidRPr="00852B58">
        <w:rPr>
          <w:rFonts w:ascii="Times New Roman" w:hAnsi="Times New Roman" w:cs="Times New Roman"/>
          <w:b/>
          <w:bCs/>
          <w:sz w:val="24"/>
          <w:szCs w:val="24"/>
        </w:rPr>
        <w:t xml:space="preserve"> NOVEMBRE 2026</w:t>
      </w:r>
    </w:p>
    <w:p w14:paraId="381F21F7" w14:textId="77777777" w:rsidR="00852B58" w:rsidRDefault="00852B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B5AC1" w14:textId="77777777" w:rsidR="00E259AC" w:rsidRPr="00E259AC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 xml:space="preserve">La tutela della salute dei cittadini si fonda non solo sulla diagnosi e cura delle malattie, ma anche e soprattutto sulla prevenzione e sull’adozione di stili di vita salutari. Le patologie non oncologiche, quali quelle cardiovascolari, respiratorie, metaboliche, reumatologiche, muscoloscheletriche e neurodegenerative, rappresentano una quota significativa della </w:t>
      </w:r>
      <w:proofErr w:type="spellStart"/>
      <w:r w:rsidRPr="00E259AC">
        <w:rPr>
          <w:rFonts w:ascii="Times New Roman" w:eastAsia="Times New Roman" w:hAnsi="Times New Roman" w:cs="Times New Roman"/>
          <w:sz w:val="24"/>
          <w:szCs w:val="24"/>
        </w:rPr>
        <w:t>morbità</w:t>
      </w:r>
      <w:proofErr w:type="spellEnd"/>
      <w:r w:rsidRPr="00E259AC">
        <w:rPr>
          <w:rFonts w:ascii="Times New Roman" w:eastAsia="Times New Roman" w:hAnsi="Times New Roman" w:cs="Times New Roman"/>
          <w:sz w:val="24"/>
          <w:szCs w:val="24"/>
        </w:rPr>
        <w:t xml:space="preserve"> e mortalità nella popolazione.</w:t>
      </w:r>
    </w:p>
    <w:p w14:paraId="732584E9" w14:textId="77777777" w:rsidR="00E259AC" w:rsidRPr="00E259AC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>Promuovere la prevenzione e le visite periodiche per queste condizioni è quindi un obiettivo strategico per migliorare la qualità della vita, ridurre i costi sanitari e rafforzare la sostenibilità del sistema sanitario regionale.</w:t>
      </w:r>
    </w:p>
    <w:p w14:paraId="0168E6F1" w14:textId="77777777" w:rsidR="00E259AC" w:rsidRPr="00E259AC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>In particolare, si evidenziano tre condizioni cliniche: fibrosi cistica, artrite reumatoide e osteoporosi, patologie che richiedono interventi tempestivi per migliorare la qualità della vita dei cittadini e ridurre i costi sanitari a lungo termine.</w:t>
      </w:r>
    </w:p>
    <w:p w14:paraId="30706E9D" w14:textId="77777777" w:rsidR="00E259AC" w:rsidRPr="00E259AC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 xml:space="preserve">Il corso intende promuovere la formazione degli operatori sanitari, favorendo l’aggiornamento costante del personale medico e infermieristico sui protocolli di prevenzione e diagnosi precoce e la </w:t>
      </w:r>
    </w:p>
    <w:p w14:paraId="00000012" w14:textId="64504650" w:rsidR="00F33F1F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>promozione di una cultura condivisa della prevenzione come parte integrante della pratica clinica quotidiana.</w:t>
      </w:r>
    </w:p>
    <w:p w14:paraId="691BF519" w14:textId="77777777" w:rsidR="00E259AC" w:rsidRPr="004A0DC3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0000013" w14:textId="77777777" w:rsidR="00F33F1F" w:rsidRPr="004A0DC3" w:rsidRDefault="00000000">
      <w:pPr>
        <w:spacing w:line="276" w:lineRule="auto"/>
        <w:ind w:left="142" w:right="1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sz w:val="24"/>
          <w:szCs w:val="24"/>
        </w:rPr>
        <w:t>Data e sede</w:t>
      </w:r>
    </w:p>
    <w:p w14:paraId="00000014" w14:textId="2C85F851" w:rsidR="00F33F1F" w:rsidRPr="004A0DC3" w:rsidRDefault="00E259AC">
      <w:pPr>
        <w:spacing w:line="276" w:lineRule="auto"/>
        <w:ind w:left="142" w:right="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52B58">
        <w:rPr>
          <w:rFonts w:ascii="Times New Roman" w:hAnsi="Times New Roman" w:cs="Times New Roman"/>
          <w:sz w:val="24"/>
          <w:szCs w:val="24"/>
        </w:rPr>
        <w:t xml:space="preserve"> novembre</w:t>
      </w:r>
      <w:r w:rsidR="00852B58" w:rsidRPr="004A0DC3">
        <w:rPr>
          <w:rFonts w:ascii="Times New Roman" w:hAnsi="Times New Roman" w:cs="Times New Roman"/>
          <w:sz w:val="24"/>
          <w:szCs w:val="24"/>
        </w:rPr>
        <w:t xml:space="preserve"> 2026, dalle ore </w:t>
      </w:r>
      <w:r>
        <w:rPr>
          <w:rFonts w:ascii="Times New Roman" w:hAnsi="Times New Roman" w:cs="Times New Roman"/>
          <w:sz w:val="24"/>
          <w:szCs w:val="24"/>
        </w:rPr>
        <w:t>09</w:t>
      </w:r>
      <w:r w:rsidR="00852B58" w:rsidRPr="004A0D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852B58" w:rsidRPr="004A0DC3">
        <w:rPr>
          <w:rFonts w:ascii="Times New Roman" w:hAnsi="Times New Roman" w:cs="Times New Roman"/>
          <w:sz w:val="24"/>
          <w:szCs w:val="24"/>
        </w:rPr>
        <w:t>0 alle ore 1</w:t>
      </w:r>
      <w:r>
        <w:rPr>
          <w:rFonts w:ascii="Times New Roman" w:hAnsi="Times New Roman" w:cs="Times New Roman"/>
          <w:sz w:val="24"/>
          <w:szCs w:val="24"/>
        </w:rPr>
        <w:t>8</w:t>
      </w:r>
      <w:r w:rsidR="00852B58" w:rsidRPr="004A0D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852B58" w:rsidRPr="004A0DC3">
        <w:rPr>
          <w:rFonts w:ascii="Times New Roman" w:hAnsi="Times New Roman" w:cs="Times New Roman"/>
          <w:sz w:val="24"/>
          <w:szCs w:val="24"/>
        </w:rPr>
        <w:t>0 presso la Cittadella della Salute – Erice (TP).</w:t>
      </w:r>
    </w:p>
    <w:p w14:paraId="00000015" w14:textId="77777777" w:rsidR="00F33F1F" w:rsidRPr="004A0DC3" w:rsidRDefault="00F33F1F">
      <w:pPr>
        <w:spacing w:line="276" w:lineRule="auto"/>
        <w:ind w:left="142" w:right="108"/>
        <w:jc w:val="both"/>
        <w:rPr>
          <w:rFonts w:ascii="Times New Roman" w:hAnsi="Times New Roman" w:cs="Times New Roman"/>
          <w:sz w:val="24"/>
          <w:szCs w:val="24"/>
        </w:rPr>
      </w:pPr>
    </w:p>
    <w:p w14:paraId="00000016" w14:textId="49E0FA82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Le operazioni di registrazione dei partecipanti saranno effettuate, come indicato nel programma del corso, a partire dalle ore 08.</w:t>
      </w:r>
      <w:r w:rsidR="00E259AC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A0DC3">
        <w:rPr>
          <w:rFonts w:ascii="Times New Roman" w:hAnsi="Times New Roman" w:cs="Times New Roman"/>
          <w:sz w:val="24"/>
          <w:szCs w:val="24"/>
        </w:rPr>
        <w:t>0</w:t>
      </w:r>
      <w:r w:rsidRPr="004A0DC3">
        <w:rPr>
          <w:rFonts w:ascii="Times New Roman" w:hAnsi="Times New Roman" w:cs="Times New Roman"/>
          <w:color w:val="000000"/>
          <w:sz w:val="24"/>
          <w:szCs w:val="24"/>
        </w:rPr>
        <w:t xml:space="preserve"> ed entro l’orario di avvio, dopo non sarà più possibile registrarsi.</w:t>
      </w:r>
    </w:p>
    <w:p w14:paraId="00000017" w14:textId="77777777" w:rsidR="00F33F1F" w:rsidRPr="004A0DC3" w:rsidRDefault="00F33F1F">
      <w:pPr>
        <w:spacing w:line="276" w:lineRule="auto"/>
        <w:ind w:left="142" w:right="1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000018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Destinatari</w:t>
      </w:r>
    </w:p>
    <w:p w14:paraId="35A2F246" w14:textId="77777777" w:rsidR="00E259AC" w:rsidRPr="00E259AC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rp64csaut9kv" w:colFirst="0" w:colLast="0"/>
      <w:bookmarkEnd w:id="2"/>
      <w:r w:rsidRPr="00E259AC">
        <w:rPr>
          <w:rFonts w:ascii="Times New Roman" w:eastAsia="Times New Roman" w:hAnsi="Times New Roman" w:cs="Times New Roman"/>
          <w:sz w:val="24"/>
          <w:szCs w:val="24"/>
        </w:rPr>
        <w:t xml:space="preserve">n. 70 fra </w:t>
      </w:r>
    </w:p>
    <w:p w14:paraId="4735270B" w14:textId="77777777" w:rsidR="00E259AC" w:rsidRPr="00E259AC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>- Medici chirurghi, Farmacisti, Infermieri, Fisioterapisti, Dietisti afferenti al Dipartimento di Prevenzione, alle UU.OO. e ai servizi territoriali di Pediatria, Pneumologia, Reumatologia e Ortopedia dell’ASP di Trapani</w:t>
      </w:r>
    </w:p>
    <w:p w14:paraId="0000001A" w14:textId="5D27B300" w:rsidR="00F33F1F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9AC">
        <w:rPr>
          <w:rFonts w:ascii="Times New Roman" w:eastAsia="Times New Roman" w:hAnsi="Times New Roman" w:cs="Times New Roman"/>
          <w:sz w:val="24"/>
          <w:szCs w:val="24"/>
        </w:rPr>
        <w:t>- MMG e PLS</w:t>
      </w:r>
    </w:p>
    <w:p w14:paraId="5ABEC2FA" w14:textId="77777777" w:rsidR="00E259AC" w:rsidRPr="004A0DC3" w:rsidRDefault="00E259AC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1F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Tipologia di corso</w:t>
      </w:r>
    </w:p>
    <w:p w14:paraId="00000020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Il corso rientra nell’attività formativa obbligatoria ed è considerato servizio utile a tutti gli effetti; i partecipanti potranno frequentarlo digitando l’apposito codice “55 FORMAZIONE” sia in entrata che in uscita.</w:t>
      </w:r>
    </w:p>
    <w:p w14:paraId="00000021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0000022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 allega</w:t>
      </w:r>
      <w:r w:rsidRPr="004A0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programma dell’evento.</w:t>
      </w:r>
    </w:p>
    <w:sectPr w:rsidR="00F33F1F" w:rsidRPr="004A0DC3">
      <w:pgSz w:w="11910" w:h="16840"/>
      <w:pgMar w:top="851" w:right="1134" w:bottom="99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A8D0D8-8060-4AAD-BAE8-2DCC6EDBAC9F}"/>
    <w:embedBold r:id="rId2" w:fontKey="{4869AEAE-1B39-4846-A185-3674E894F995}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B202F887-23AE-424F-8163-CA6F8557F8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8C06F21-45A1-46D2-AFA8-96144D3339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210F24D-0EC2-42DD-A819-22EA858E842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C7152"/>
    <w:multiLevelType w:val="multilevel"/>
    <w:tmpl w:val="E66C38A2"/>
    <w:lvl w:ilvl="0">
      <w:start w:val="19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1169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F1F"/>
    <w:rsid w:val="000F519D"/>
    <w:rsid w:val="000F733E"/>
    <w:rsid w:val="00457C75"/>
    <w:rsid w:val="004A0DC3"/>
    <w:rsid w:val="00852B58"/>
    <w:rsid w:val="00D978C7"/>
    <w:rsid w:val="00E259AC"/>
    <w:rsid w:val="00F33F1F"/>
    <w:rsid w:val="00F9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D113"/>
  <w15:docId w15:val="{BC7BB969-708C-4002-91A5-8BEEE148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95"/>
      <w:ind w:left="112" w:right="115"/>
      <w:jc w:val="both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B70B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70B9F"/>
  </w:style>
  <w:style w:type="paragraph" w:styleId="Paragrafoelenco">
    <w:name w:val="List Paragraph"/>
    <w:uiPriority w:val="1"/>
    <w:qFormat/>
    <w:rsid w:val="00B70B9F"/>
    <w:pPr>
      <w:ind w:left="833" w:right="118" w:hanging="360"/>
    </w:pPr>
  </w:style>
  <w:style w:type="paragraph" w:customStyle="1" w:styleId="TableParagraph">
    <w:name w:val="Table Paragraph"/>
    <w:uiPriority w:val="1"/>
    <w:qFormat/>
    <w:rsid w:val="00B70B9F"/>
  </w:style>
  <w:style w:type="paragraph" w:customStyle="1" w:styleId="Default">
    <w:name w:val="Default"/>
    <w:qFormat/>
    <w:rsid w:val="00C630EE"/>
    <w:pPr>
      <w:suppressAutoHyphens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D564CB"/>
    <w:pPr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styleId="Collegamentoipertestuale">
    <w:name w:val="Hyperlink"/>
    <w:basedOn w:val="Carpredefinitoparagrafo"/>
    <w:uiPriority w:val="99"/>
    <w:unhideWhenUsed/>
    <w:rsid w:val="009243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5DDB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9B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ymIAckGdiiQTHTWqKbyAwuAggg==">CgMxLjAyDmguY3B5NndkZ3c3ZGRqMg5oLjc1dDBoZDU5aDk0bzIOaC5ycDY0Y3NhdXQ5a3Y4AHIhMWtpYk1SX1kyVl9ON2VZN3dzWExzV3lGTFBMWFByWnhB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Gitto</dc:creator>
  <cp:lastModifiedBy>MANUELA BRINDISI</cp:lastModifiedBy>
  <cp:revision>5</cp:revision>
  <dcterms:created xsi:type="dcterms:W3CDTF">2025-04-22T09:21:00Z</dcterms:created>
  <dcterms:modified xsi:type="dcterms:W3CDTF">2026-10-20T07:14:00Z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2022-01-25T00:00:00Z</vt:filetime>
  </property>
</Properties>
</file>