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B" w:rsidRDefault="00664E62">
      <w:pPr>
        <w:ind w:left="567" w:hanging="567"/>
        <w:rPr>
          <w:noProof/>
          <w:color w:val="333333"/>
        </w:rPr>
      </w:pPr>
      <w:r w:rsidRPr="00664E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05pt;margin-top:11.75pt;width:153.85pt;height:68.25pt;z-index:1">
            <v:textbox>
              <w:txbxContent>
                <w:p w:rsidR="00864E2B" w:rsidRPr="003D07AF" w:rsidRDefault="00864E2B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3D07AF">
                    <w:rPr>
                      <w:kern w:val="0"/>
                      <w:sz w:val="18"/>
                      <w:szCs w:val="18"/>
                    </w:rPr>
                    <w:t>Servizio Sanitario Nazionale</w:t>
                  </w:r>
                </w:p>
                <w:p w:rsidR="00864E2B" w:rsidRPr="003D07AF" w:rsidRDefault="00864E2B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3D07AF">
                    <w:rPr>
                      <w:kern w:val="0"/>
                      <w:sz w:val="18"/>
                      <w:szCs w:val="18"/>
                    </w:rPr>
                    <w:t>Regione Siciliana</w:t>
                  </w:r>
                </w:p>
                <w:p w:rsidR="00864E2B" w:rsidRPr="003D07AF" w:rsidRDefault="00864E2B">
                  <w:pPr>
                    <w:jc w:val="center"/>
                    <w:rPr>
                      <w:kern w:val="0"/>
                    </w:rPr>
                  </w:pPr>
                </w:p>
                <w:p w:rsidR="00864E2B" w:rsidRPr="003D07AF" w:rsidRDefault="00864E2B">
                  <w:pPr>
                    <w:keepNext/>
                    <w:jc w:val="center"/>
                    <w:rPr>
                      <w:kern w:val="0"/>
                      <w:sz w:val="14"/>
                      <w:szCs w:val="14"/>
                    </w:rPr>
                  </w:pPr>
                  <w:r w:rsidRPr="003D07AF">
                    <w:rPr>
                      <w:kern w:val="0"/>
                      <w:sz w:val="14"/>
                      <w:szCs w:val="14"/>
                    </w:rPr>
                    <w:t>VIA MAZZINI, 1 – 91100 TRAPANI</w:t>
                  </w:r>
                </w:p>
                <w:p w:rsidR="00864E2B" w:rsidRPr="003D07AF" w:rsidRDefault="00864E2B">
                  <w:pPr>
                    <w:jc w:val="center"/>
                    <w:rPr>
                      <w:kern w:val="0"/>
                      <w:sz w:val="14"/>
                      <w:szCs w:val="14"/>
                    </w:rPr>
                  </w:pPr>
                  <w:r w:rsidRPr="003D07AF">
                    <w:rPr>
                      <w:kern w:val="0"/>
                      <w:sz w:val="14"/>
                      <w:szCs w:val="14"/>
                    </w:rPr>
                    <w:t xml:space="preserve">TEL.(0923) 805111 - FAX (0923) 873745 </w:t>
                  </w:r>
                </w:p>
                <w:p w:rsidR="00864E2B" w:rsidRPr="003D07AF" w:rsidRDefault="00864E2B">
                  <w:pPr>
                    <w:jc w:val="center"/>
                    <w:rPr>
                      <w:kern w:val="0"/>
                      <w:sz w:val="16"/>
                      <w:szCs w:val="16"/>
                    </w:rPr>
                  </w:pPr>
                  <w:r w:rsidRPr="003D07AF">
                    <w:rPr>
                      <w:kern w:val="0"/>
                      <w:sz w:val="14"/>
                      <w:szCs w:val="14"/>
                    </w:rPr>
                    <w:t>Codice Fiscale – P. IVA 02363280815</w:t>
                  </w:r>
                </w:p>
                <w:p w:rsidR="00864E2B" w:rsidRPr="003D07AF" w:rsidRDefault="00864E2B">
                  <w:pPr>
                    <w:jc w:val="center"/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</w:p>
    <w:p w:rsidR="00EB7886" w:rsidRPr="00EB7886" w:rsidRDefault="00664E62" w:rsidP="00C16026">
      <w:pPr>
        <w:rPr>
          <w:noProof/>
          <w:color w:val="333333"/>
        </w:rPr>
      </w:pPr>
      <w:r w:rsidRPr="00664E62"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5pt;height:90.15pt">
            <v:imagedata r:id="rId8" o:title=""/>
          </v:shape>
        </w:pict>
      </w:r>
    </w:p>
    <w:p w:rsidR="00405DE2" w:rsidRDefault="00405DE2" w:rsidP="00405DE2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0C5EF5" w:rsidRPr="00F21933" w:rsidRDefault="000C5EF5" w:rsidP="000C5EF5">
      <w:pPr>
        <w:jc w:val="center"/>
        <w:rPr>
          <w:b/>
          <w:bCs/>
          <w:color w:val="333333"/>
          <w:sz w:val="28"/>
          <w:szCs w:val="28"/>
        </w:rPr>
      </w:pPr>
      <w:r w:rsidRPr="00F21933">
        <w:rPr>
          <w:b/>
          <w:bCs/>
          <w:color w:val="333333"/>
          <w:sz w:val="28"/>
          <w:szCs w:val="28"/>
        </w:rPr>
        <w:t xml:space="preserve">Unità Operativa per l’Educazione </w:t>
      </w:r>
      <w:r>
        <w:rPr>
          <w:b/>
          <w:bCs/>
          <w:color w:val="333333"/>
          <w:sz w:val="28"/>
          <w:szCs w:val="28"/>
        </w:rPr>
        <w:t>e la Promozione de</w:t>
      </w:r>
      <w:r w:rsidRPr="00F21933">
        <w:rPr>
          <w:b/>
          <w:bCs/>
          <w:color w:val="333333"/>
          <w:sz w:val="28"/>
          <w:szCs w:val="28"/>
        </w:rPr>
        <w:t>lla Salute Aziendale</w:t>
      </w:r>
    </w:p>
    <w:p w:rsidR="000C5EF5" w:rsidRPr="00F21933" w:rsidRDefault="000C5EF5" w:rsidP="000C5EF5">
      <w:pPr>
        <w:jc w:val="center"/>
        <w:rPr>
          <w:b/>
          <w:bCs/>
          <w:color w:val="333333"/>
        </w:rPr>
      </w:pPr>
      <w:r w:rsidRPr="00F21933">
        <w:rPr>
          <w:b/>
          <w:bCs/>
          <w:color w:val="333333"/>
        </w:rPr>
        <w:t>(U.O.E.</w:t>
      </w:r>
      <w:r>
        <w:rPr>
          <w:b/>
          <w:bCs/>
          <w:color w:val="333333"/>
        </w:rPr>
        <w:t>P.</w:t>
      </w:r>
      <w:r w:rsidRPr="00F21933">
        <w:rPr>
          <w:b/>
          <w:bCs/>
          <w:color w:val="333333"/>
        </w:rPr>
        <w:t>S.A.)</w:t>
      </w:r>
    </w:p>
    <w:p w:rsidR="000C5EF5" w:rsidRPr="00A01473" w:rsidRDefault="000C5EF5" w:rsidP="000C5EF5">
      <w:pPr>
        <w:jc w:val="center"/>
      </w:pPr>
      <w:r w:rsidRPr="00A01473">
        <w:t xml:space="preserve">tel. 0923/24500 - fax. 0923/24204 </w:t>
      </w:r>
      <w:r>
        <w:t>/</w:t>
      </w:r>
      <w:r w:rsidRPr="00A01473">
        <w:t xml:space="preserve"> e-mail: </w:t>
      </w:r>
      <w:hyperlink r:id="rId9" w:history="1">
        <w:r w:rsidRPr="001B6F69">
          <w:rPr>
            <w:rStyle w:val="Collegamentoipertestuale"/>
          </w:rPr>
          <w:t>uoesa.tp@virgilio.it</w:t>
        </w:r>
      </w:hyperlink>
      <w:r>
        <w:t xml:space="preserve">  -  </w:t>
      </w:r>
      <w:r w:rsidRPr="00A01473">
        <w:t xml:space="preserve">Via Saraceni, 2 – 91100  Trapani  </w:t>
      </w:r>
    </w:p>
    <w:p w:rsidR="00EB7886" w:rsidRDefault="00EB7886" w:rsidP="00405DE2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405DE2" w:rsidRDefault="00405DE2" w:rsidP="00405DE2">
      <w:pPr>
        <w:spacing w:line="360" w:lineRule="auto"/>
        <w:jc w:val="center"/>
        <w:rPr>
          <w:b/>
          <w:bCs/>
          <w:color w:val="333333"/>
          <w:sz w:val="20"/>
          <w:szCs w:val="20"/>
        </w:rPr>
      </w:pPr>
    </w:p>
    <w:p w:rsidR="00864E2B" w:rsidRDefault="00864E2B">
      <w:pPr>
        <w:spacing w:line="360" w:lineRule="auto"/>
        <w:rPr>
          <w:b/>
          <w:bCs/>
          <w:color w:val="333333"/>
          <w:sz w:val="20"/>
          <w:szCs w:val="20"/>
        </w:rPr>
      </w:pPr>
      <w:r w:rsidRPr="00883A35">
        <w:rPr>
          <w:b/>
          <w:bCs/>
          <w:color w:val="333333"/>
        </w:rPr>
        <w:t>Prot. N.</w:t>
      </w:r>
      <w:r w:rsidR="00DF3B44">
        <w:rPr>
          <w:b/>
          <w:bCs/>
          <w:color w:val="333333"/>
          <w:sz w:val="20"/>
          <w:szCs w:val="20"/>
        </w:rPr>
        <w:t xml:space="preserve"> </w:t>
      </w:r>
      <w:r w:rsidR="00AE5815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  <w:t xml:space="preserve">   </w:t>
      </w:r>
      <w:r w:rsidR="00FA6761">
        <w:rPr>
          <w:b/>
          <w:bCs/>
          <w:color w:val="333333"/>
        </w:rPr>
        <w:t xml:space="preserve">                        </w:t>
      </w:r>
      <w:r>
        <w:rPr>
          <w:color w:val="333333"/>
        </w:rPr>
        <w:t xml:space="preserve">Trapani, </w:t>
      </w:r>
      <w:r w:rsidR="00F25ED7">
        <w:rPr>
          <w:color w:val="333333"/>
        </w:rPr>
        <w:t xml:space="preserve"> </w:t>
      </w:r>
    </w:p>
    <w:p w:rsidR="00864E2B" w:rsidRDefault="00864E2B">
      <w:pPr>
        <w:spacing w:line="360" w:lineRule="auto"/>
        <w:rPr>
          <w:color w:val="333333"/>
          <w:sz w:val="20"/>
          <w:szCs w:val="20"/>
        </w:rPr>
      </w:pPr>
    </w:p>
    <w:p w:rsidR="00864E2B" w:rsidRPr="00EB7886" w:rsidRDefault="00864E2B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864E2B" w:rsidRDefault="00864E2B">
      <w:pPr>
        <w:jc w:val="both"/>
      </w:pPr>
      <w:r>
        <w:rPr>
          <w:u w:val="single"/>
        </w:rPr>
        <w:t>OGGETTO</w:t>
      </w:r>
      <w:r>
        <w:t xml:space="preserve">:  </w:t>
      </w:r>
      <w:r w:rsidR="00B03A5E" w:rsidRPr="00B946ED">
        <w:rPr>
          <w:b/>
          <w:sz w:val="28"/>
          <w:szCs w:val="28"/>
        </w:rPr>
        <w:t>Piano Operativo Locale per la prevenzione degli effetti delle Ondate di Calore</w:t>
      </w:r>
      <w:r w:rsidR="00761268">
        <w:rPr>
          <w:b/>
          <w:sz w:val="28"/>
          <w:szCs w:val="28"/>
        </w:rPr>
        <w:t xml:space="preserve"> – </w:t>
      </w:r>
      <w:r w:rsidR="00530B10">
        <w:rPr>
          <w:b/>
          <w:sz w:val="28"/>
          <w:szCs w:val="28"/>
        </w:rPr>
        <w:t>“</w:t>
      </w:r>
      <w:r w:rsidR="00761268">
        <w:rPr>
          <w:b/>
          <w:sz w:val="28"/>
          <w:szCs w:val="28"/>
        </w:rPr>
        <w:t>Estate 201</w:t>
      </w:r>
      <w:r w:rsidR="00883A35">
        <w:rPr>
          <w:b/>
          <w:sz w:val="28"/>
          <w:szCs w:val="28"/>
        </w:rPr>
        <w:t>9</w:t>
      </w:r>
      <w:r w:rsidR="00530B10">
        <w:rPr>
          <w:b/>
          <w:sz w:val="28"/>
          <w:szCs w:val="28"/>
        </w:rPr>
        <w:t>”</w:t>
      </w:r>
    </w:p>
    <w:p w:rsidR="00B03A5E" w:rsidRDefault="00B03A5E">
      <w:pPr>
        <w:jc w:val="both"/>
      </w:pPr>
    </w:p>
    <w:p w:rsidR="008A2B3B" w:rsidRDefault="008A2B3B" w:rsidP="008A2B3B">
      <w:pPr>
        <w:jc w:val="right"/>
      </w:pPr>
      <w:r>
        <w:tab/>
      </w:r>
    </w:p>
    <w:p w:rsidR="008A2B3B" w:rsidRDefault="008A2B3B" w:rsidP="008A2B3B">
      <w:pPr>
        <w:jc w:val="right"/>
      </w:pPr>
      <w:r>
        <w:t xml:space="preserve">Al DASOE </w:t>
      </w:r>
    </w:p>
    <w:p w:rsidR="008A2B3B" w:rsidRDefault="008A2B3B" w:rsidP="008A2B3B">
      <w:pPr>
        <w:jc w:val="right"/>
      </w:pPr>
      <w:r>
        <w:t>Ass. Reg. della Salute</w:t>
      </w:r>
    </w:p>
    <w:p w:rsidR="008A2B3B" w:rsidRPr="008A2B3B" w:rsidRDefault="008A2B3B" w:rsidP="008A2B3B">
      <w:pPr>
        <w:jc w:val="right"/>
        <w:rPr>
          <w:u w:val="single"/>
        </w:rPr>
      </w:pPr>
      <w:r w:rsidRPr="008A2B3B">
        <w:rPr>
          <w:u w:val="single"/>
        </w:rPr>
        <w:t>Palermo</w:t>
      </w:r>
    </w:p>
    <w:p w:rsidR="00B03A5E" w:rsidRDefault="000C00B5">
      <w:pPr>
        <w:jc w:val="both"/>
      </w:pPr>
      <w:r>
        <w:t>1</w:t>
      </w:r>
    </w:p>
    <w:p w:rsidR="0052125C" w:rsidRDefault="0052125C" w:rsidP="00530B10">
      <w:pPr>
        <w:jc w:val="right"/>
      </w:pPr>
    </w:p>
    <w:p w:rsidR="0052125C" w:rsidRDefault="0052125C">
      <w:pPr>
        <w:jc w:val="both"/>
      </w:pPr>
    </w:p>
    <w:p w:rsidR="005F16FA" w:rsidRDefault="005F16FA" w:rsidP="0052125C">
      <w:pPr>
        <w:spacing w:after="240"/>
        <w:ind w:firstLine="708"/>
        <w:jc w:val="both"/>
      </w:pPr>
      <w:r>
        <w:t xml:space="preserve">Facendo seguito alla nota n. </w:t>
      </w:r>
      <w:r w:rsidR="000C00B5">
        <w:t>3</w:t>
      </w:r>
      <w:r w:rsidR="00883A35">
        <w:t>5127</w:t>
      </w:r>
      <w:r w:rsidR="000C00B5">
        <w:t xml:space="preserve"> del </w:t>
      </w:r>
      <w:r w:rsidR="00883A35">
        <w:t>02/05/2019</w:t>
      </w:r>
      <w:r w:rsidR="000C00B5">
        <w:t xml:space="preserve"> </w:t>
      </w:r>
      <w:r>
        <w:t xml:space="preserve">del DASOE dell’Assessorato Regionale della Salute, </w:t>
      </w:r>
      <w:r w:rsidR="00C35705">
        <w:t>questa ASP di Trapani ha predisposto</w:t>
      </w:r>
      <w:r>
        <w:t xml:space="preserve"> </w:t>
      </w:r>
      <w:r w:rsidR="00C35705">
        <w:t>il</w:t>
      </w:r>
      <w:r>
        <w:t xml:space="preserve"> </w:t>
      </w:r>
      <w:r w:rsidR="00C35705">
        <w:t>“</w:t>
      </w:r>
      <w:r>
        <w:t xml:space="preserve">Piano </w:t>
      </w:r>
      <w:r w:rsidR="00C35705">
        <w:t xml:space="preserve">Operativo </w:t>
      </w:r>
      <w:r>
        <w:t xml:space="preserve">Locale </w:t>
      </w:r>
      <w:r w:rsidRPr="000E4B8B">
        <w:t>per la prevenzione degli effetti delle Ondate di Calore</w:t>
      </w:r>
      <w:r w:rsidR="00C35705">
        <w:t>”</w:t>
      </w:r>
      <w:r>
        <w:t>.</w:t>
      </w:r>
    </w:p>
    <w:p w:rsidR="005F16FA" w:rsidRDefault="00C64DF8" w:rsidP="0052125C">
      <w:pPr>
        <w:spacing w:after="240"/>
        <w:jc w:val="both"/>
      </w:pPr>
      <w:r>
        <w:tab/>
        <w:t xml:space="preserve">A tal fine </w:t>
      </w:r>
      <w:r w:rsidR="005F16FA">
        <w:t>gli elenchi dei soggetti fragili selezionati su base regionale secondo le modalità operative descritte nelle Linee Guida Regionali, con l’indicazione per ogni sogget</w:t>
      </w:r>
      <w:r w:rsidR="0064580B">
        <w:t xml:space="preserve">to selezionato del relativo MMG </w:t>
      </w:r>
      <w:r w:rsidR="005F16FA">
        <w:t>s</w:t>
      </w:r>
      <w:r w:rsidR="00812DF1">
        <w:t>aranno</w:t>
      </w:r>
      <w:bookmarkStart w:id="0" w:name="_GoBack"/>
      <w:bookmarkEnd w:id="0"/>
      <w:r w:rsidR="005F16FA">
        <w:t xml:space="preserve"> trasmessi ai Direttori di Distretto su supporto informatico per la successiva comunicazione ai MMG ed agli eventuali servizi ADI già attivati.</w:t>
      </w:r>
    </w:p>
    <w:p w:rsidR="005F16FA" w:rsidRDefault="005F16FA" w:rsidP="0052125C">
      <w:pPr>
        <w:spacing w:after="240"/>
        <w:jc w:val="both"/>
      </w:pPr>
      <w:r>
        <w:tab/>
        <w:t>I soggetti fragili che necessitano di particolare attenzione sono quelli inseriti nella fascia di rischio 4 e fra questi essenzialmente quelli che non possono usufruire di supporto familiare e che vivono in locali non attrezzati a contrastare gli effetti delle temperature eccessive.</w:t>
      </w:r>
    </w:p>
    <w:p w:rsidR="005F16FA" w:rsidRDefault="005F16FA" w:rsidP="0052125C">
      <w:pPr>
        <w:spacing w:after="240"/>
        <w:jc w:val="both"/>
      </w:pPr>
      <w:r>
        <w:tab/>
        <w:t>L’eventuale allerta per le ondate di calore perverrà su segnalazione dei siti del Ministero della Salute e della Protezione Civile</w:t>
      </w:r>
      <w:r w:rsidR="0076142B">
        <w:t>.</w:t>
      </w:r>
    </w:p>
    <w:p w:rsidR="005F16FA" w:rsidRDefault="005F16FA" w:rsidP="0052125C">
      <w:pPr>
        <w:spacing w:after="240"/>
        <w:ind w:firstLine="708"/>
        <w:jc w:val="both"/>
      </w:pPr>
      <w:r>
        <w:t>Ai fini del rafforzamento degli interventi per il proseguo delle attività per l’Estate 201</w:t>
      </w:r>
      <w:r w:rsidR="000B7C39">
        <w:t>9</w:t>
      </w:r>
      <w:r>
        <w:t xml:space="preserve"> le Direzioni Distrettuali sono state invitate ad attivare gli interventi previsti ai sensi delle </w:t>
      </w:r>
      <w:r w:rsidR="00526BB4">
        <w:t>Linee G</w:t>
      </w:r>
      <w:r>
        <w:t xml:space="preserve">uida </w:t>
      </w:r>
      <w:r w:rsidR="00526BB4">
        <w:t>R</w:t>
      </w:r>
      <w:r>
        <w:t>egionali.</w:t>
      </w:r>
    </w:p>
    <w:p w:rsidR="005F16FA" w:rsidRDefault="005F16FA" w:rsidP="003000BF">
      <w:pPr>
        <w:spacing w:after="240"/>
        <w:ind w:firstLine="708"/>
        <w:jc w:val="both"/>
      </w:pPr>
      <w:r>
        <w:t>In particolare si è previsto di attivare una rete di assistenza che comprenda oltre al MMG, i Presidi di Continuità Assistenziale, Guardie Mediche Turistiche, PPI, Protezione Civile, PTE e Pronto Soccorso ed eventuali Servizi di Volontariato Sociale e degli Enti Locali.</w:t>
      </w:r>
    </w:p>
    <w:p w:rsidR="005F16FA" w:rsidRDefault="005F16FA" w:rsidP="00ED1BAE">
      <w:pPr>
        <w:spacing w:after="240"/>
        <w:jc w:val="both"/>
      </w:pPr>
      <w:r>
        <w:lastRenderedPageBreak/>
        <w:tab/>
        <w:t>Sono stati messi a disposizione come per gli anni precedenti delle locandine e dei dépliant informativi prodotti a cura dell’U.O. per l’Educazione e la Promozione della Salute Aziendale da distribuire alla popolazione generale attraverso le strutture ed i servizi dell’ASP, nelle farmacie, negli ambulatori dei MMG e PLS, etc.</w:t>
      </w:r>
    </w:p>
    <w:p w:rsidR="005F16FA" w:rsidRDefault="005F16FA" w:rsidP="0052125C">
      <w:pPr>
        <w:spacing w:after="240"/>
        <w:jc w:val="both"/>
      </w:pPr>
      <w:r>
        <w:tab/>
        <w:t>Nel sito aziendale saranno inoltre pubblicate i consigli utili per prevenire e contrastare gli effetti delle Ondate di Calore.</w:t>
      </w:r>
    </w:p>
    <w:p w:rsidR="006467B4" w:rsidRDefault="005F16FA" w:rsidP="0052125C">
      <w:pPr>
        <w:spacing w:after="240"/>
        <w:jc w:val="both"/>
      </w:pPr>
      <w:r>
        <w:tab/>
        <w:t xml:space="preserve"> </w:t>
      </w:r>
      <w:r w:rsidR="00530B10">
        <w:t xml:space="preserve">Il Referente aziendale per il presente </w:t>
      </w:r>
      <w:r w:rsidR="00530B10" w:rsidRPr="00530B10">
        <w:rPr>
          <w:b/>
        </w:rPr>
        <w:t xml:space="preserve">Piano Operativo Locale per la prevenzione degli effetti delle Ondate di Calore – </w:t>
      </w:r>
      <w:r w:rsidR="00530B10">
        <w:rPr>
          <w:b/>
        </w:rPr>
        <w:t>“</w:t>
      </w:r>
      <w:r w:rsidR="000C00B5">
        <w:rPr>
          <w:b/>
        </w:rPr>
        <w:t>Estate 201</w:t>
      </w:r>
      <w:r w:rsidR="00883A35">
        <w:rPr>
          <w:b/>
        </w:rPr>
        <w:t>9</w:t>
      </w:r>
      <w:r w:rsidR="00530B10">
        <w:rPr>
          <w:b/>
        </w:rPr>
        <w:t xml:space="preserve">” </w:t>
      </w:r>
      <w:r w:rsidR="00530B10" w:rsidRPr="00530B10">
        <w:t>è individuato</w:t>
      </w:r>
      <w:r w:rsidR="00530B10">
        <w:rPr>
          <w:b/>
        </w:rPr>
        <w:t xml:space="preserve"> </w:t>
      </w:r>
      <w:r w:rsidR="00530B10">
        <w:t xml:space="preserve">nella figura del Responsabile dell’U.O. per l’Educazione e Promozione della Salute </w:t>
      </w:r>
      <w:r w:rsidR="006467B4">
        <w:t xml:space="preserve">Aziendale, dr. Giuseppe Valenti, che potrà essere </w:t>
      </w:r>
      <w:r w:rsidR="0052125C">
        <w:t>contattato ai seguenti recapiti:</w:t>
      </w:r>
    </w:p>
    <w:p w:rsidR="006467B4" w:rsidRDefault="006467B4" w:rsidP="0052125C">
      <w:pPr>
        <w:numPr>
          <w:ilvl w:val="0"/>
          <w:numId w:val="1"/>
        </w:numPr>
        <w:jc w:val="both"/>
      </w:pPr>
      <w:r>
        <w:t>Cell.</w:t>
      </w:r>
      <w:r w:rsidR="007878D4">
        <w:t>:</w:t>
      </w:r>
      <w:r>
        <w:t xml:space="preserve"> </w:t>
      </w:r>
      <w:r w:rsidR="007878D4">
        <w:t xml:space="preserve">     </w:t>
      </w:r>
      <w:r w:rsidR="00E244E6">
        <w:t>328.</w:t>
      </w:r>
      <w:r>
        <w:t>6273057</w:t>
      </w:r>
    </w:p>
    <w:p w:rsidR="006467B4" w:rsidRDefault="006467B4" w:rsidP="0052125C">
      <w:pPr>
        <w:numPr>
          <w:ilvl w:val="0"/>
          <w:numId w:val="1"/>
        </w:numPr>
        <w:jc w:val="both"/>
      </w:pPr>
      <w:r>
        <w:t>E mail:</w:t>
      </w:r>
      <w:r w:rsidR="007878D4">
        <w:t xml:space="preserve"> </w:t>
      </w:r>
      <w:r>
        <w:t xml:space="preserve"> </w:t>
      </w:r>
      <w:r w:rsidR="007878D4">
        <w:t xml:space="preserve"> </w:t>
      </w:r>
      <w:hyperlink r:id="rId10" w:history="1">
        <w:r w:rsidRPr="00F27C09">
          <w:rPr>
            <w:rStyle w:val="Collegamentoipertestuale"/>
          </w:rPr>
          <w:t>uoesa.tp@virgilio.it</w:t>
        </w:r>
      </w:hyperlink>
      <w:r>
        <w:t xml:space="preserve"> </w:t>
      </w:r>
    </w:p>
    <w:p w:rsidR="006467B4" w:rsidRDefault="006467B4" w:rsidP="0052125C">
      <w:pPr>
        <w:numPr>
          <w:ilvl w:val="0"/>
          <w:numId w:val="1"/>
        </w:numPr>
        <w:jc w:val="both"/>
      </w:pPr>
      <w:r>
        <w:t xml:space="preserve">Fax: </w:t>
      </w:r>
      <w:r w:rsidR="007878D4">
        <w:t xml:space="preserve">       </w:t>
      </w:r>
      <w:r>
        <w:t>0923.24204</w:t>
      </w:r>
    </w:p>
    <w:p w:rsidR="006467B4" w:rsidRDefault="006467B4" w:rsidP="006467B4">
      <w:pPr>
        <w:jc w:val="both"/>
      </w:pPr>
    </w:p>
    <w:p w:rsidR="006467B4" w:rsidRDefault="006467B4" w:rsidP="006467B4">
      <w:pPr>
        <w:jc w:val="both"/>
      </w:pPr>
    </w:p>
    <w:p w:rsidR="001965E6" w:rsidRDefault="001965E6" w:rsidP="001965E6">
      <w:pPr>
        <w:jc w:val="both"/>
      </w:pPr>
    </w:p>
    <w:p w:rsidR="001965E6" w:rsidRPr="00692CE1" w:rsidRDefault="001965E6" w:rsidP="001965E6">
      <w:pPr>
        <w:ind w:left="2123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7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A35">
        <w:rPr>
          <w:sz w:val="28"/>
          <w:szCs w:val="28"/>
        </w:rPr>
        <w:t xml:space="preserve">      </w:t>
      </w:r>
      <w:r w:rsidRPr="00692CE1">
        <w:t xml:space="preserve">Il </w:t>
      </w:r>
      <w:r w:rsidR="00883A35">
        <w:t>Direttore Generale</w:t>
      </w:r>
    </w:p>
    <w:p w:rsidR="001965E6" w:rsidRDefault="001965E6" w:rsidP="001965E6">
      <w:pPr>
        <w:ind w:left="2832" w:firstLine="708"/>
        <w:jc w:val="both"/>
        <w:rPr>
          <w:sz w:val="28"/>
          <w:szCs w:val="28"/>
        </w:rPr>
      </w:pPr>
      <w:r w:rsidRPr="00692CE1">
        <w:t xml:space="preserve">                            </w:t>
      </w:r>
      <w:r>
        <w:t xml:space="preserve">          </w:t>
      </w:r>
      <w:r w:rsidR="008268C3">
        <w:t xml:space="preserve">  </w:t>
      </w:r>
      <w:r w:rsidR="00EB4F43">
        <w:t xml:space="preserve">    </w:t>
      </w:r>
      <w:r w:rsidR="008268C3">
        <w:t xml:space="preserve"> </w:t>
      </w:r>
      <w:r w:rsidR="00883A35">
        <w:t>Avv. Fabio Damiani</w:t>
      </w:r>
      <w:r>
        <w:rPr>
          <w:sz w:val="28"/>
          <w:szCs w:val="28"/>
        </w:rPr>
        <w:t xml:space="preserve">                                                        </w:t>
      </w:r>
    </w:p>
    <w:p w:rsidR="00B946ED" w:rsidRDefault="00B946ED">
      <w:pPr>
        <w:jc w:val="both"/>
      </w:pPr>
    </w:p>
    <w:p w:rsidR="00B946ED" w:rsidRDefault="00B946ED">
      <w:pPr>
        <w:jc w:val="both"/>
      </w:pPr>
    </w:p>
    <w:p w:rsidR="00864E2B" w:rsidRDefault="00864E2B">
      <w:pPr>
        <w:ind w:left="4956" w:firstLine="6"/>
        <w:jc w:val="both"/>
      </w:pPr>
    </w:p>
    <w:p w:rsidR="00864E2B" w:rsidRDefault="00864E2B">
      <w:pPr>
        <w:ind w:left="3540"/>
        <w:jc w:val="both"/>
      </w:pPr>
    </w:p>
    <w:p w:rsidR="00864E2B" w:rsidRDefault="00864E2B">
      <w:pPr>
        <w:ind w:left="3540"/>
        <w:jc w:val="both"/>
      </w:pPr>
      <w:r>
        <w:tab/>
      </w:r>
      <w:r>
        <w:tab/>
      </w:r>
    </w:p>
    <w:p w:rsidR="00864E2B" w:rsidRDefault="00864E2B">
      <w:pPr>
        <w:ind w:left="4247" w:firstLine="708"/>
        <w:jc w:val="both"/>
      </w:pPr>
      <w:r>
        <w:tab/>
      </w:r>
      <w:r>
        <w:tab/>
      </w:r>
    </w:p>
    <w:p w:rsidR="00864E2B" w:rsidRDefault="00864E2B">
      <w:pPr>
        <w:jc w:val="both"/>
      </w:pPr>
    </w:p>
    <w:p w:rsidR="00864E2B" w:rsidRDefault="00864E2B">
      <w:pPr>
        <w:jc w:val="both"/>
      </w:pPr>
    </w:p>
    <w:p w:rsidR="00864E2B" w:rsidRDefault="00864E2B">
      <w:pPr>
        <w:jc w:val="both"/>
      </w:pPr>
    </w:p>
    <w:p w:rsidR="00864E2B" w:rsidRDefault="00864E2B">
      <w:pPr>
        <w:jc w:val="both"/>
      </w:pPr>
    </w:p>
    <w:p w:rsidR="00641A9F" w:rsidRDefault="00641A9F">
      <w:pPr>
        <w:jc w:val="both"/>
      </w:pPr>
    </w:p>
    <w:p w:rsidR="00641A9F" w:rsidRDefault="00641A9F">
      <w:pPr>
        <w:jc w:val="both"/>
      </w:pPr>
    </w:p>
    <w:p w:rsidR="00641A9F" w:rsidRPr="00D64208" w:rsidRDefault="00641A9F">
      <w:pPr>
        <w:jc w:val="both"/>
      </w:pPr>
    </w:p>
    <w:p w:rsidR="00641A9F" w:rsidRPr="00D64208" w:rsidRDefault="00641A9F">
      <w:pPr>
        <w:jc w:val="both"/>
      </w:pPr>
    </w:p>
    <w:p w:rsidR="00864E2B" w:rsidRDefault="00641A9F" w:rsidP="00B57823">
      <w:pPr>
        <w:jc w:val="both"/>
      </w:pPr>
      <w:r w:rsidRPr="00D64208">
        <w:t xml:space="preserve">            </w:t>
      </w:r>
      <w:r w:rsidRPr="00D64208">
        <w:tab/>
      </w:r>
      <w:r w:rsidRPr="00D64208">
        <w:tab/>
      </w:r>
      <w:r w:rsidRPr="00D64208">
        <w:tab/>
      </w:r>
      <w:r w:rsidR="00F4638F" w:rsidRPr="00D64208">
        <w:t xml:space="preserve"> </w:t>
      </w:r>
      <w:r w:rsidRPr="00D64208">
        <w:t xml:space="preserve"> </w:t>
      </w:r>
      <w:r w:rsidR="008F44F6" w:rsidRPr="00D64208">
        <w:t xml:space="preserve"> </w:t>
      </w:r>
      <w:r w:rsidR="00F4638F" w:rsidRPr="00D64208">
        <w:tab/>
      </w:r>
      <w:r w:rsidR="00F4638F" w:rsidRPr="00D64208">
        <w:tab/>
        <w:t xml:space="preserve"> </w:t>
      </w:r>
      <w:r w:rsidR="00F4638F" w:rsidRPr="00D64208">
        <w:tab/>
        <w:t xml:space="preserve">   </w:t>
      </w:r>
      <w:r w:rsidR="008D645D">
        <w:t xml:space="preserve">  </w:t>
      </w:r>
      <w:r w:rsidR="00F4638F" w:rsidRPr="00D64208">
        <w:t xml:space="preserve"> </w:t>
      </w:r>
      <w:r w:rsidR="008F44F6" w:rsidRPr="00D64208">
        <w:t xml:space="preserve">  </w:t>
      </w:r>
    </w:p>
    <w:p w:rsidR="00864E2B" w:rsidRDefault="00864E2B" w:rsidP="00B57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7823">
        <w:rPr>
          <w:sz w:val="28"/>
          <w:szCs w:val="28"/>
        </w:rPr>
        <w:t xml:space="preserve">                              </w:t>
      </w:r>
    </w:p>
    <w:sectPr w:rsidR="00864E2B" w:rsidSect="00ED1BAE">
      <w:headerReference w:type="default" r:id="rId11"/>
      <w:footerReference w:type="default" r:id="rId12"/>
      <w:footerReference w:type="first" r:id="rId13"/>
      <w:pgSz w:w="11905" w:h="16838"/>
      <w:pgMar w:top="851" w:right="1134" w:bottom="1276" w:left="1134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46" w:rsidRDefault="00A30D46" w:rsidP="00864E2B">
      <w:r>
        <w:separator/>
      </w:r>
    </w:p>
  </w:endnote>
  <w:endnote w:type="continuationSeparator" w:id="0">
    <w:p w:rsidR="00A30D46" w:rsidRDefault="00A30D46" w:rsidP="0086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49" w:rsidRDefault="00664E62">
    <w:pPr>
      <w:pStyle w:val="Pidipagina"/>
      <w:jc w:val="right"/>
    </w:pPr>
    <w:r>
      <w:fldChar w:fldCharType="begin"/>
    </w:r>
    <w:r w:rsidR="00046A49">
      <w:instrText>PAGE   \* MERGEFORMAT</w:instrText>
    </w:r>
    <w:r>
      <w:fldChar w:fldCharType="separate"/>
    </w:r>
    <w:r w:rsidR="00EB4F43">
      <w:rPr>
        <w:noProof/>
      </w:rPr>
      <w:t>2</w:t>
    </w:r>
    <w:r>
      <w:fldChar w:fldCharType="end"/>
    </w:r>
  </w:p>
  <w:p w:rsidR="00864E2B" w:rsidRPr="00F078B7" w:rsidRDefault="00864E2B">
    <w:pPr>
      <w:tabs>
        <w:tab w:val="center" w:pos="4818"/>
        <w:tab w:val="right" w:pos="9637"/>
      </w:tabs>
      <w:ind w:right="360"/>
      <w:rPr>
        <w:kern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E" w:rsidRDefault="00664E62">
    <w:pPr>
      <w:pStyle w:val="Pidipagina"/>
      <w:jc w:val="right"/>
    </w:pPr>
    <w:r>
      <w:fldChar w:fldCharType="begin"/>
    </w:r>
    <w:r w:rsidR="00ED1BAE">
      <w:instrText>PAGE   \* MERGEFORMAT</w:instrText>
    </w:r>
    <w:r>
      <w:fldChar w:fldCharType="separate"/>
    </w:r>
    <w:r w:rsidR="00EB4F43">
      <w:rPr>
        <w:noProof/>
      </w:rPr>
      <w:t>1</w:t>
    </w:r>
    <w:r>
      <w:fldChar w:fldCharType="end"/>
    </w:r>
  </w:p>
  <w:p w:rsidR="00ED1BAE" w:rsidRDefault="00ED1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46" w:rsidRDefault="00A30D46" w:rsidP="00864E2B">
      <w:r>
        <w:separator/>
      </w:r>
    </w:p>
  </w:footnote>
  <w:footnote w:type="continuationSeparator" w:id="0">
    <w:p w:rsidR="00A30D46" w:rsidRDefault="00A30D46" w:rsidP="0086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B" w:rsidRPr="00F078B7" w:rsidRDefault="00864E2B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3B6"/>
    <w:multiLevelType w:val="hybridMultilevel"/>
    <w:tmpl w:val="815C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64E2B"/>
    <w:rsid w:val="00037684"/>
    <w:rsid w:val="00046A49"/>
    <w:rsid w:val="000B7C39"/>
    <w:rsid w:val="000C00B5"/>
    <w:rsid w:val="000C5EF5"/>
    <w:rsid w:val="00106104"/>
    <w:rsid w:val="001965E6"/>
    <w:rsid w:val="00260455"/>
    <w:rsid w:val="003000BF"/>
    <w:rsid w:val="003151DC"/>
    <w:rsid w:val="00357C5C"/>
    <w:rsid w:val="003D07AF"/>
    <w:rsid w:val="00405DE2"/>
    <w:rsid w:val="004158C3"/>
    <w:rsid w:val="004514F9"/>
    <w:rsid w:val="00465225"/>
    <w:rsid w:val="004E4334"/>
    <w:rsid w:val="004E6320"/>
    <w:rsid w:val="0052125C"/>
    <w:rsid w:val="00526BB4"/>
    <w:rsid w:val="00530B10"/>
    <w:rsid w:val="005F16FA"/>
    <w:rsid w:val="005F19FC"/>
    <w:rsid w:val="00632E25"/>
    <w:rsid w:val="00641A9F"/>
    <w:rsid w:val="0064580B"/>
    <w:rsid w:val="006467B4"/>
    <w:rsid w:val="00664E62"/>
    <w:rsid w:val="00705B5D"/>
    <w:rsid w:val="00761268"/>
    <w:rsid w:val="0076142B"/>
    <w:rsid w:val="007878D4"/>
    <w:rsid w:val="007F0A1F"/>
    <w:rsid w:val="00812DF1"/>
    <w:rsid w:val="008268C3"/>
    <w:rsid w:val="00864E2B"/>
    <w:rsid w:val="00883A35"/>
    <w:rsid w:val="008A2B3B"/>
    <w:rsid w:val="008D645D"/>
    <w:rsid w:val="008F44F6"/>
    <w:rsid w:val="00925E40"/>
    <w:rsid w:val="0098762C"/>
    <w:rsid w:val="00A10C55"/>
    <w:rsid w:val="00A30D46"/>
    <w:rsid w:val="00A33B9E"/>
    <w:rsid w:val="00A4186C"/>
    <w:rsid w:val="00AE5815"/>
    <w:rsid w:val="00B005ED"/>
    <w:rsid w:val="00B03A5E"/>
    <w:rsid w:val="00B13D1F"/>
    <w:rsid w:val="00B57823"/>
    <w:rsid w:val="00B946ED"/>
    <w:rsid w:val="00C16026"/>
    <w:rsid w:val="00C35705"/>
    <w:rsid w:val="00C55243"/>
    <w:rsid w:val="00C64DF8"/>
    <w:rsid w:val="00D258A2"/>
    <w:rsid w:val="00D64208"/>
    <w:rsid w:val="00D76BF1"/>
    <w:rsid w:val="00D9397B"/>
    <w:rsid w:val="00DF3B44"/>
    <w:rsid w:val="00E05105"/>
    <w:rsid w:val="00E244E6"/>
    <w:rsid w:val="00E3016C"/>
    <w:rsid w:val="00EB4F43"/>
    <w:rsid w:val="00EB7886"/>
    <w:rsid w:val="00EC6AFF"/>
    <w:rsid w:val="00ED1BAE"/>
    <w:rsid w:val="00F078B7"/>
    <w:rsid w:val="00F1791D"/>
    <w:rsid w:val="00F25ED7"/>
    <w:rsid w:val="00F40608"/>
    <w:rsid w:val="00F4372A"/>
    <w:rsid w:val="00F4638F"/>
    <w:rsid w:val="00F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16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05B5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A4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46A49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A4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46A49"/>
    <w:rPr>
      <w:rFonts w:ascii="Times New Roman" w:hAnsi="Times New Roman"/>
      <w:kern w:val="28"/>
      <w:sz w:val="24"/>
      <w:szCs w:val="24"/>
    </w:rPr>
  </w:style>
  <w:style w:type="paragraph" w:styleId="Corpodeltesto">
    <w:name w:val="Body Text"/>
    <w:basedOn w:val="Normale"/>
    <w:link w:val="CorpodeltestoCarattere"/>
    <w:rsid w:val="001965E6"/>
    <w:pPr>
      <w:suppressAutoHyphens/>
      <w:overflowPunct/>
      <w:adjustRightInd/>
      <w:jc w:val="both"/>
    </w:pPr>
    <w:rPr>
      <w:i/>
      <w:kern w:val="0"/>
      <w:sz w:val="20"/>
      <w:szCs w:val="20"/>
      <w:lang/>
    </w:rPr>
  </w:style>
  <w:style w:type="character" w:customStyle="1" w:styleId="CorpodeltestoCarattere">
    <w:name w:val="Corpo del testo Carattere"/>
    <w:link w:val="Corpodeltesto"/>
    <w:rsid w:val="001965E6"/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oesa.tp@virgil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esa.tp@virgil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F059-6B74-415B-8D10-602D38E4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Cusenza</cp:lastModifiedBy>
  <cp:revision>50</cp:revision>
  <dcterms:created xsi:type="dcterms:W3CDTF">2009-09-08T12:31:00Z</dcterms:created>
  <dcterms:modified xsi:type="dcterms:W3CDTF">2019-06-07T09:29:00Z</dcterms:modified>
</cp:coreProperties>
</file>